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620" w:lineRule="exact"/>
        <w:ind w:right="11"/>
        <w:jc w:val="center"/>
        <w:rPr>
          <w:rFonts w:hint="eastAsia" w:ascii="仿宋_GB2312" w:eastAsia="仿宋_GB2312"/>
          <w:color w:val="auto"/>
          <w:sz w:val="32"/>
          <w:szCs w:val="30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after="157" w:afterLines="50" w:line="560" w:lineRule="exact"/>
        <w:jc w:val="center"/>
        <w:rPr>
          <w:rFonts w:ascii="Calibri" w:hAnsi="Calibri" w:eastAsia="宋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2024年度住房公积金缴存基数审核表</w:t>
      </w:r>
      <w:bookmarkEnd w:id="0"/>
    </w:p>
    <w:tbl>
      <w:tblPr>
        <w:tblStyle w:val="4"/>
        <w:tblW w:w="9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719"/>
        <w:gridCol w:w="1460"/>
        <w:gridCol w:w="1250"/>
        <w:gridCol w:w="354"/>
        <w:gridCol w:w="1297"/>
        <w:gridCol w:w="262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单位账号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>经办人（姓名及电话）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8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机关和参公管理的事业单位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其他事业单位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ind w:firstLine="240" w:firstLineChars="100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国有企业及城镇集体企业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非公企业及其它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单位缴存公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基本数据</w:t>
            </w:r>
          </w:p>
        </w:tc>
        <w:tc>
          <w:tcPr>
            <w:tcW w:w="17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缴存职工人数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月缴存工资基数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缴存比例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>月缴存</w:t>
            </w:r>
          </w:p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>公积金总额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>个人</w:t>
            </w:r>
          </w:p>
        </w:tc>
        <w:tc>
          <w:tcPr>
            <w:tcW w:w="2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9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单位意见：</w:t>
            </w: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3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（单位签章）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 w:cs="宋体"/>
          <w:kern w:val="0"/>
          <w:sz w:val="22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填表说明：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.单位名称：要求填写单位全称；</w:t>
      </w:r>
    </w:p>
    <w:p>
      <w:pPr>
        <w:ind w:firstLine="480" w:firstLineChars="200"/>
        <w:rPr>
          <w:rFonts w:ascii="宋体" w:hAnsi="宋体" w:eastAsia="宋体" w:cs="黑体"/>
          <w:kern w:val="0"/>
          <w:sz w:val="24"/>
          <w:szCs w:val="24"/>
        </w:rPr>
      </w:pPr>
      <w:r>
        <w:rPr>
          <w:rFonts w:hint="eastAsia" w:ascii="宋体" w:hAnsi="Calibri" w:eastAsia="宋体" w:cs="宋体"/>
          <w:kern w:val="0"/>
          <w:sz w:val="24"/>
          <w:szCs w:val="24"/>
        </w:rPr>
        <w:t>2.“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月缴存工资基数”</w:t>
      </w:r>
      <w:r>
        <w:rPr>
          <w:rFonts w:hint="eastAsia" w:ascii="Calibri" w:hAnsi="Calibri" w:eastAsia="宋体" w:cs="黑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按上年单位职工工资总额</w:t>
      </w:r>
      <w:r>
        <w:rPr>
          <w:rFonts w:hint="eastAsia" w:ascii="宋体" w:hAnsi="宋体" w:eastAsia="宋体" w:cs="黑体"/>
          <w:kern w:val="0"/>
          <w:sz w:val="24"/>
          <w:szCs w:val="24"/>
        </w:rPr>
        <w:t>÷12计算</w:t>
      </w:r>
      <w:r>
        <w:rPr>
          <w:rFonts w:hint="eastAsia" w:ascii="宋体" w:hAnsi="宋体" w:cs="黑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黑体"/>
          <w:kern w:val="0"/>
          <w:sz w:val="24"/>
          <w:szCs w:val="24"/>
          <w:lang w:val="en-US" w:eastAsia="zh-CN"/>
        </w:rPr>
        <w:t>即职工上一年度月平均工资总额</w:t>
      </w:r>
      <w:r>
        <w:rPr>
          <w:rFonts w:hint="eastAsia" w:ascii="宋体" w:hAnsi="宋体" w:cs="黑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黑体"/>
          <w:kern w:val="0"/>
          <w:sz w:val="24"/>
          <w:szCs w:val="24"/>
        </w:rPr>
        <w:t>；</w:t>
      </w:r>
    </w:p>
    <w:p>
      <w:pPr>
        <w:ind w:firstLine="480" w:firstLineChars="200"/>
        <w:rPr>
          <w:rFonts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kern w:val="0"/>
          <w:sz w:val="24"/>
          <w:szCs w:val="24"/>
        </w:rPr>
        <w:t>3.“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缴存</w:t>
      </w:r>
      <w:r>
        <w:rPr>
          <w:rFonts w:hint="eastAsia" w:ascii="宋体" w:hAnsi="Calibri" w:eastAsia="宋体" w:cs="宋体"/>
          <w:kern w:val="0"/>
          <w:sz w:val="24"/>
          <w:szCs w:val="24"/>
        </w:rPr>
        <w:t>比例” 单位和个人按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∶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1，在5</w:t>
      </w:r>
      <w:r>
        <w:rPr>
          <w:rFonts w:hint="eastAsia" w:ascii="宋体" w:hAnsi="宋体" w:cs="Calibri"/>
          <w:color w:val="000000"/>
          <w:sz w:val="24"/>
          <w:szCs w:val="24"/>
          <w:lang w:val="en-US" w:eastAsia="zh-CN"/>
        </w:rPr>
        <w:t>%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-12%之间；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4.“月缴存公积金总额”为单位全体职工公积金月缴存额之和。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134" w:bottom="1701" w:left="1134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mieEyswBAACb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E4MGJiNWFkZWQ4NTUwNzVlZTU5NGZhOWZmMDQifQ=="/>
  </w:docVars>
  <w:rsids>
    <w:rsidRoot w:val="00172A27"/>
    <w:rsid w:val="03E728A9"/>
    <w:rsid w:val="07F94BE6"/>
    <w:rsid w:val="11EF693C"/>
    <w:rsid w:val="15B43C8C"/>
    <w:rsid w:val="173419AA"/>
    <w:rsid w:val="17B62328"/>
    <w:rsid w:val="19B3181A"/>
    <w:rsid w:val="19B7029A"/>
    <w:rsid w:val="1A307842"/>
    <w:rsid w:val="1CA74CEA"/>
    <w:rsid w:val="20D4330A"/>
    <w:rsid w:val="27C00B2F"/>
    <w:rsid w:val="28857836"/>
    <w:rsid w:val="2A29245E"/>
    <w:rsid w:val="2FC9689E"/>
    <w:rsid w:val="30820E43"/>
    <w:rsid w:val="3147792C"/>
    <w:rsid w:val="342D2740"/>
    <w:rsid w:val="40186ACF"/>
    <w:rsid w:val="41A42157"/>
    <w:rsid w:val="42BC5978"/>
    <w:rsid w:val="44B87E96"/>
    <w:rsid w:val="45423E2F"/>
    <w:rsid w:val="482F6A7D"/>
    <w:rsid w:val="4EC546B4"/>
    <w:rsid w:val="51181B00"/>
    <w:rsid w:val="51331D62"/>
    <w:rsid w:val="5BB57C72"/>
    <w:rsid w:val="5CDA03A9"/>
    <w:rsid w:val="5DEA03F9"/>
    <w:rsid w:val="66482081"/>
    <w:rsid w:val="69922D2F"/>
    <w:rsid w:val="7D9C0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1991</Words>
  <Characters>2144</Characters>
  <Lines>0</Lines>
  <Paragraphs>0</Paragraphs>
  <TotalTime>34</TotalTime>
  <ScaleCrop>false</ScaleCrop>
  <LinksUpToDate>false</LinksUpToDate>
  <CharactersWithSpaces>2497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2021-05-24T06:36:00Z</dcterms:created>
  <dc:creator>Administrator</dc:creator>
  <cp:lastModifiedBy>Administrator</cp:lastModifiedBy>
  <cp:lastPrinted>2024-07-18T00:49:58Z</cp:lastPrinted>
  <dcterms:modified xsi:type="dcterms:W3CDTF">2024-07-18T01:23:53Z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A4CC5D79E49743E3BFF0EE9D904DAE7D</vt:lpwstr>
  </property>
</Properties>
</file>