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8604B4A" w14:textId="77777777" w:rsidR="009316C3" w:rsidRDefault="009316C3" w:rsidP="00FC3C56">
      <w:pPr>
        <w:spacing w:after="0" w:line="560" w:lineRule="exact"/>
        <w:rPr>
          <w:rFonts w:ascii="Times New Roman" w:eastAsia="方正小标宋简体" w:hAnsi="Times New Roman"/>
          <w:sz w:val="44"/>
          <w:szCs w:val="44"/>
        </w:rPr>
      </w:pPr>
    </w:p>
    <w:p w14:paraId="3D4B1C40" w14:textId="77777777" w:rsidR="00727AD5" w:rsidRDefault="00000000" w:rsidP="00FC3C56">
      <w:pPr>
        <w:spacing w:after="0" w:line="560" w:lineRule="exact"/>
        <w:jc w:val="center"/>
        <w:rPr>
          <w:rFonts w:ascii="Times New Roman" w:eastAsia="方正小标宋简体" w:hAnsi="Times New Roman"/>
          <w:sz w:val="44"/>
          <w:szCs w:val="44"/>
        </w:rPr>
      </w:pPr>
      <w:r>
        <w:rPr>
          <w:rFonts w:ascii="Times New Roman" w:eastAsia="方正小标宋简体" w:hAnsi="Times New Roman"/>
          <w:sz w:val="44"/>
          <w:szCs w:val="44"/>
        </w:rPr>
        <w:t>鄂州市住房公积金缴存管理办法</w:t>
      </w:r>
    </w:p>
    <w:p w14:paraId="4135229C" w14:textId="5622BED4" w:rsidR="009316C3" w:rsidRDefault="00000000" w:rsidP="00FC3C56">
      <w:pPr>
        <w:spacing w:after="0" w:line="560" w:lineRule="exact"/>
        <w:jc w:val="center"/>
        <w:rPr>
          <w:rFonts w:ascii="Times New Roman" w:eastAsia="方正小标宋简体" w:hAnsi="Times New Roman"/>
          <w:color w:val="FF0000"/>
          <w:sz w:val="44"/>
          <w:szCs w:val="44"/>
        </w:rPr>
      </w:pPr>
      <w:r>
        <w:rPr>
          <w:rFonts w:ascii="Times New Roman" w:eastAsia="方正小标宋简体" w:hAnsi="Times New Roman" w:hint="eastAsia"/>
          <w:color w:val="000000" w:themeColor="text1"/>
          <w:sz w:val="44"/>
          <w:szCs w:val="44"/>
        </w:rPr>
        <w:t>（征求意见稿）</w:t>
      </w:r>
    </w:p>
    <w:p w14:paraId="2A9017F8" w14:textId="77777777" w:rsidR="003D0FC1" w:rsidRDefault="003D0FC1" w:rsidP="00FC3C56">
      <w:pPr>
        <w:spacing w:after="0" w:line="560" w:lineRule="exact"/>
        <w:jc w:val="center"/>
        <w:rPr>
          <w:rFonts w:eastAsia="仿宋_GB2312"/>
          <w:b/>
          <w:bCs/>
          <w:sz w:val="32"/>
          <w:szCs w:val="32"/>
        </w:rPr>
      </w:pPr>
    </w:p>
    <w:p w14:paraId="2E7D9483" w14:textId="77777777" w:rsidR="009316C3" w:rsidRDefault="00000000" w:rsidP="00FC3C56">
      <w:pPr>
        <w:spacing w:after="0" w:line="560" w:lineRule="exact"/>
        <w:jc w:val="center"/>
        <w:rPr>
          <w:rFonts w:eastAsia="黑体"/>
          <w:sz w:val="32"/>
          <w:szCs w:val="32"/>
        </w:rPr>
      </w:pPr>
      <w:r>
        <w:rPr>
          <w:rFonts w:ascii="Times New Roman" w:eastAsia="黑体" w:hAnsi="Times New Roman"/>
          <w:sz w:val="32"/>
          <w:szCs w:val="32"/>
        </w:rPr>
        <w:t xml:space="preserve"> </w:t>
      </w:r>
      <w:r>
        <w:rPr>
          <w:rFonts w:ascii="Times New Roman" w:eastAsia="黑体" w:hAnsi="Times New Roman"/>
          <w:sz w:val="32"/>
          <w:szCs w:val="32"/>
        </w:rPr>
        <w:t>第一章</w:t>
      </w:r>
      <w:r>
        <w:rPr>
          <w:rFonts w:ascii="Times New Roman" w:eastAsia="黑体" w:hAnsi="Times New Roman"/>
          <w:sz w:val="32"/>
          <w:szCs w:val="32"/>
        </w:rPr>
        <w:t xml:space="preserve"> </w:t>
      </w:r>
      <w:r>
        <w:rPr>
          <w:rFonts w:ascii="Times New Roman" w:eastAsia="黑体" w:hAnsi="Times New Roman"/>
          <w:sz w:val="32"/>
          <w:szCs w:val="32"/>
        </w:rPr>
        <w:t>总则</w:t>
      </w:r>
    </w:p>
    <w:p w14:paraId="22B73744" w14:textId="77777777" w:rsidR="009316C3" w:rsidRDefault="009316C3" w:rsidP="00FC3C56">
      <w:pPr>
        <w:spacing w:after="0" w:line="560" w:lineRule="exact"/>
        <w:rPr>
          <w:rFonts w:eastAsia="仿宋_GB2312"/>
          <w:kern w:val="0"/>
          <w:sz w:val="32"/>
          <w:szCs w:val="32"/>
        </w:rPr>
      </w:pPr>
    </w:p>
    <w:p w14:paraId="69CFDEBA" w14:textId="77777777" w:rsidR="009316C3" w:rsidRDefault="00000000" w:rsidP="00FC3C56">
      <w:pPr>
        <w:spacing w:after="0" w:line="560" w:lineRule="exact"/>
        <w:rPr>
          <w:rFonts w:ascii="楷体" w:eastAsia="楷体" w:hAnsi="楷体" w:cs="楷体" w:hint="eastAsia"/>
          <w:kern w:val="0"/>
          <w:sz w:val="24"/>
          <w:szCs w:val="32"/>
          <w:shd w:val="clear" w:color="auto" w:fill="F2F2F2"/>
        </w:rPr>
      </w:pPr>
      <w:r>
        <w:rPr>
          <w:rFonts w:ascii="Times New Roman" w:eastAsia="仿宋_GB2312" w:hAnsi="Times New Roman"/>
          <w:kern w:val="0"/>
          <w:sz w:val="32"/>
          <w:szCs w:val="32"/>
        </w:rPr>
        <w:t xml:space="preserve">    </w:t>
      </w:r>
      <w:r>
        <w:rPr>
          <w:rFonts w:ascii="Times New Roman" w:eastAsia="仿宋_GB2312" w:hAnsi="Times New Roman"/>
          <w:b/>
          <w:bCs/>
          <w:kern w:val="0"/>
          <w:sz w:val="32"/>
          <w:szCs w:val="32"/>
        </w:rPr>
        <w:t>第一条</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为加强住房公积金缴存管理，维护住房公积金</w:t>
      </w:r>
      <w:r>
        <w:rPr>
          <w:rFonts w:ascii="Times New Roman" w:eastAsia="仿宋_GB2312" w:hAnsi="Times New Roman" w:hint="eastAsia"/>
          <w:kern w:val="0"/>
          <w:sz w:val="32"/>
          <w:szCs w:val="32"/>
        </w:rPr>
        <w:t>所有者的合法</w:t>
      </w:r>
      <w:r>
        <w:rPr>
          <w:rFonts w:ascii="Times New Roman" w:eastAsia="仿宋_GB2312" w:hAnsi="Times New Roman"/>
          <w:kern w:val="0"/>
          <w:sz w:val="32"/>
          <w:szCs w:val="32"/>
        </w:rPr>
        <w:t>权益，</w:t>
      </w:r>
      <w:r>
        <w:rPr>
          <w:rFonts w:ascii="Times New Roman" w:eastAsia="仿宋_GB2312" w:hAnsi="Times New Roman" w:hint="eastAsia"/>
          <w:kern w:val="0"/>
          <w:sz w:val="32"/>
          <w:szCs w:val="32"/>
        </w:rPr>
        <w:t>更好满足多样化住房消费需求，促进城镇住房建设，提高城镇居民的住房水平，</w:t>
      </w:r>
      <w:r>
        <w:rPr>
          <w:rFonts w:ascii="Times New Roman" w:eastAsia="仿宋_GB2312" w:hAnsi="Times New Roman"/>
          <w:kern w:val="0"/>
          <w:sz w:val="32"/>
          <w:szCs w:val="32"/>
        </w:rPr>
        <w:t>根据《住房公积金管理条例》和国家、省有关规定，结合实际，制定本办法。</w:t>
      </w:r>
    </w:p>
    <w:p w14:paraId="66A07A28" w14:textId="77777777" w:rsidR="009316C3" w:rsidRDefault="00000000" w:rsidP="00FC3C56">
      <w:pPr>
        <w:spacing w:after="0" w:line="560" w:lineRule="exact"/>
        <w:rPr>
          <w:rFonts w:eastAsia="仿宋_GB2312"/>
          <w:kern w:val="0"/>
          <w:sz w:val="32"/>
          <w:szCs w:val="32"/>
        </w:rPr>
      </w:pPr>
      <w:r>
        <w:rPr>
          <w:rFonts w:ascii="Times New Roman" w:eastAsia="仿宋_GB2312" w:hAnsi="Times New Roman"/>
          <w:kern w:val="0"/>
          <w:sz w:val="32"/>
          <w:szCs w:val="32"/>
        </w:rPr>
        <w:t xml:space="preserve"> </w:t>
      </w:r>
      <w:r>
        <w:rPr>
          <w:rFonts w:ascii="Times New Roman" w:eastAsia="仿宋_GB2312" w:hAnsi="Times New Roman" w:hint="eastAsia"/>
          <w:kern w:val="0"/>
          <w:sz w:val="32"/>
          <w:szCs w:val="32"/>
        </w:rPr>
        <w:t xml:space="preserve">   </w:t>
      </w:r>
      <w:r>
        <w:rPr>
          <w:rFonts w:ascii="Times New Roman" w:eastAsia="仿宋_GB2312" w:hAnsi="Times New Roman"/>
          <w:b/>
          <w:bCs/>
          <w:kern w:val="0"/>
          <w:sz w:val="32"/>
          <w:szCs w:val="32"/>
        </w:rPr>
        <w:t>第二条</w:t>
      </w:r>
      <w:r>
        <w:rPr>
          <w:rFonts w:ascii="Times New Roman" w:eastAsia="仿宋_GB2312" w:hAnsi="Times New Roman"/>
          <w:b/>
          <w:bCs/>
          <w:kern w:val="0"/>
          <w:sz w:val="32"/>
          <w:szCs w:val="32"/>
        </w:rPr>
        <w:t xml:space="preserve"> </w:t>
      </w:r>
      <w:r>
        <w:rPr>
          <w:rFonts w:ascii="Times New Roman" w:eastAsia="仿宋_GB2312" w:hAnsi="Times New Roman"/>
          <w:kern w:val="0"/>
          <w:sz w:val="32"/>
          <w:szCs w:val="32"/>
        </w:rPr>
        <w:t>本办法适用于本市行政区域内住房公积金的</w:t>
      </w:r>
      <w:r>
        <w:rPr>
          <w:rFonts w:ascii="Times New Roman" w:eastAsia="仿宋_GB2312" w:hAnsi="Times New Roman" w:hint="eastAsia"/>
          <w:kern w:val="0"/>
          <w:sz w:val="32"/>
          <w:szCs w:val="32"/>
        </w:rPr>
        <w:t>缴存</w:t>
      </w:r>
      <w:r>
        <w:rPr>
          <w:rFonts w:ascii="Times New Roman" w:eastAsia="仿宋_GB2312" w:hAnsi="Times New Roman"/>
          <w:kern w:val="0"/>
          <w:sz w:val="32"/>
          <w:szCs w:val="32"/>
        </w:rPr>
        <w:t>管理。</w:t>
      </w:r>
    </w:p>
    <w:p w14:paraId="54B8A648" w14:textId="187AFB7C" w:rsidR="009316C3" w:rsidRPr="0093680D" w:rsidRDefault="00000000" w:rsidP="00FC3C56">
      <w:pPr>
        <w:spacing w:after="0" w:line="560" w:lineRule="exact"/>
        <w:ind w:leftChars="200" w:left="420"/>
        <w:rPr>
          <w:rFonts w:eastAsia="仿宋_GB2312"/>
          <w:kern w:val="0"/>
          <w:sz w:val="32"/>
          <w:szCs w:val="32"/>
        </w:rPr>
      </w:pPr>
      <w:r>
        <w:rPr>
          <w:rFonts w:ascii="Times New Roman" w:eastAsia="仿宋_GB2312" w:hAnsi="Times New Roman"/>
          <w:kern w:val="0"/>
          <w:sz w:val="32"/>
          <w:szCs w:val="32"/>
        </w:rPr>
        <w:t xml:space="preserve"> </w:t>
      </w:r>
      <w:r>
        <w:rPr>
          <w:rFonts w:ascii="Times New Roman" w:eastAsia="仿宋_GB2312" w:hAnsi="Times New Roman"/>
          <w:b/>
          <w:bCs/>
          <w:kern w:val="0"/>
          <w:sz w:val="32"/>
          <w:szCs w:val="32"/>
        </w:rPr>
        <w:t>第三条</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鄂州市住房公积金中心（以下简称公积金中心）负责本市行政区域内住房公积金</w:t>
      </w:r>
      <w:r>
        <w:rPr>
          <w:rFonts w:ascii="Times New Roman" w:eastAsia="仿宋_GB2312" w:hAnsi="Times New Roman" w:hint="eastAsia"/>
          <w:kern w:val="0"/>
          <w:sz w:val="32"/>
          <w:szCs w:val="32"/>
        </w:rPr>
        <w:t>的</w:t>
      </w:r>
      <w:r>
        <w:rPr>
          <w:rFonts w:ascii="Times New Roman" w:eastAsia="仿宋_GB2312" w:hAnsi="Times New Roman"/>
          <w:kern w:val="0"/>
          <w:sz w:val="32"/>
          <w:szCs w:val="32"/>
        </w:rPr>
        <w:t>缴存管理，履行下列职责：</w:t>
      </w:r>
    </w:p>
    <w:p w14:paraId="4ACFF90A" w14:textId="77777777" w:rsidR="009316C3" w:rsidRDefault="00000000" w:rsidP="00FC3C56">
      <w:pPr>
        <w:pStyle w:val="Default"/>
        <w:spacing w:after="0" w:line="560" w:lineRule="exact"/>
        <w:rPr>
          <w:rFonts w:ascii="Times New Roman" w:cs="Times New Roman"/>
          <w:color w:val="auto"/>
        </w:rPr>
      </w:pPr>
      <w:r>
        <w:rPr>
          <w:rFonts w:ascii="Times New Roman" w:eastAsia="仿宋_GB2312" w:cs="Times New Roman" w:hint="eastAsia"/>
          <w:color w:val="auto"/>
          <w:sz w:val="32"/>
          <w:szCs w:val="32"/>
        </w:rPr>
        <w:t xml:space="preserve">    </w:t>
      </w:r>
      <w:r>
        <w:rPr>
          <w:rFonts w:ascii="Times New Roman" w:eastAsia="仿宋_GB2312" w:cs="Times New Roman"/>
          <w:color w:val="auto"/>
          <w:sz w:val="32"/>
          <w:szCs w:val="32"/>
        </w:rPr>
        <w:t>（一）宣传、贯彻执行《住房公积金管理条例》等住房公积金缴存法规政策，维护住房公积金</w:t>
      </w:r>
      <w:r>
        <w:rPr>
          <w:rFonts w:ascii="Times New Roman" w:eastAsia="仿宋_GB2312" w:cs="Times New Roman" w:hint="eastAsia"/>
          <w:color w:val="auto"/>
          <w:sz w:val="32"/>
          <w:szCs w:val="32"/>
        </w:rPr>
        <w:t>所有者</w:t>
      </w:r>
      <w:r>
        <w:rPr>
          <w:rFonts w:ascii="Times New Roman" w:eastAsia="仿宋_GB2312" w:cs="Times New Roman"/>
          <w:color w:val="auto"/>
          <w:sz w:val="32"/>
          <w:szCs w:val="32"/>
        </w:rPr>
        <w:t>的合法权益；</w:t>
      </w:r>
    </w:p>
    <w:p w14:paraId="2791C927" w14:textId="77777777" w:rsidR="009316C3" w:rsidRDefault="00000000" w:rsidP="00FC3C56">
      <w:pPr>
        <w:spacing w:after="0" w:line="560" w:lineRule="exact"/>
        <w:ind w:leftChars="200" w:left="420"/>
        <w:rPr>
          <w:rFonts w:eastAsia="仿宋_GB2312"/>
          <w:kern w:val="0"/>
          <w:sz w:val="32"/>
          <w:szCs w:val="32"/>
        </w:rPr>
      </w:pPr>
      <w:r>
        <w:rPr>
          <w:rFonts w:ascii="Times New Roman" w:eastAsia="仿宋_GB2312" w:hAnsi="Times New Roman"/>
          <w:kern w:val="0"/>
          <w:sz w:val="32"/>
          <w:szCs w:val="32"/>
        </w:rPr>
        <w:t xml:space="preserve"> </w:t>
      </w:r>
      <w:r>
        <w:rPr>
          <w:rFonts w:ascii="Times New Roman" w:eastAsia="仿宋_GB2312" w:hAnsi="Times New Roman"/>
          <w:kern w:val="0"/>
          <w:sz w:val="32"/>
          <w:szCs w:val="32"/>
        </w:rPr>
        <w:t>（二）编制、执行住房公积金归集计划，编制住房公积</w:t>
      </w:r>
    </w:p>
    <w:p w14:paraId="1EDEB2D0" w14:textId="77777777" w:rsidR="009316C3" w:rsidRDefault="00000000" w:rsidP="00FC3C56">
      <w:pPr>
        <w:spacing w:after="0" w:line="560" w:lineRule="exact"/>
        <w:rPr>
          <w:rFonts w:eastAsia="仿宋_GB2312"/>
          <w:kern w:val="0"/>
          <w:sz w:val="32"/>
          <w:szCs w:val="32"/>
        </w:rPr>
      </w:pPr>
      <w:r>
        <w:rPr>
          <w:rFonts w:ascii="Times New Roman" w:eastAsia="仿宋_GB2312" w:hAnsi="Times New Roman"/>
          <w:kern w:val="0"/>
          <w:sz w:val="32"/>
          <w:szCs w:val="32"/>
        </w:rPr>
        <w:t>金归集计划执行情况报告；</w:t>
      </w:r>
    </w:p>
    <w:p w14:paraId="607EA0A4" w14:textId="77777777" w:rsidR="009316C3" w:rsidRDefault="00000000" w:rsidP="00FC3C56">
      <w:pPr>
        <w:spacing w:after="0" w:line="560" w:lineRule="exact"/>
        <w:ind w:firstLineChars="200" w:firstLine="640"/>
        <w:rPr>
          <w:rFonts w:eastAsia="仿宋_GB2312"/>
          <w:kern w:val="0"/>
          <w:sz w:val="32"/>
          <w:szCs w:val="32"/>
        </w:rPr>
      </w:pPr>
      <w:r>
        <w:rPr>
          <w:rFonts w:ascii="Times New Roman" w:eastAsia="仿宋_GB2312" w:hAnsi="Times New Roman"/>
          <w:kern w:val="0"/>
          <w:sz w:val="32"/>
          <w:szCs w:val="32"/>
        </w:rPr>
        <w:t>（三）负责</w:t>
      </w:r>
      <w:r>
        <w:rPr>
          <w:rFonts w:ascii="Times New Roman" w:eastAsia="仿宋_GB2312" w:hAnsi="Times New Roman" w:hint="eastAsia"/>
          <w:kern w:val="0"/>
          <w:sz w:val="32"/>
          <w:szCs w:val="32"/>
        </w:rPr>
        <w:t>办理</w:t>
      </w:r>
      <w:r>
        <w:rPr>
          <w:rFonts w:ascii="Times New Roman" w:eastAsia="仿宋_GB2312" w:hAnsi="Times New Roman"/>
          <w:kern w:val="0"/>
          <w:sz w:val="32"/>
          <w:szCs w:val="32"/>
        </w:rPr>
        <w:t>住房公积金</w:t>
      </w:r>
      <w:r>
        <w:rPr>
          <w:rFonts w:ascii="Times New Roman" w:eastAsia="仿宋_GB2312" w:hAnsi="Times New Roman" w:hint="eastAsia"/>
          <w:kern w:val="0"/>
          <w:sz w:val="32"/>
          <w:szCs w:val="32"/>
        </w:rPr>
        <w:t>的</w:t>
      </w:r>
      <w:r>
        <w:rPr>
          <w:rFonts w:ascii="Times New Roman" w:eastAsia="仿宋_GB2312" w:hAnsi="Times New Roman"/>
          <w:kern w:val="0"/>
          <w:sz w:val="32"/>
          <w:szCs w:val="32"/>
        </w:rPr>
        <w:t>缴存登记、变更登记、注销登记，办理个人账户设立；</w:t>
      </w:r>
    </w:p>
    <w:p w14:paraId="74E58D90" w14:textId="77777777" w:rsidR="009316C3" w:rsidRDefault="00000000" w:rsidP="00FC3C56">
      <w:pPr>
        <w:pStyle w:val="Default"/>
        <w:spacing w:after="0" w:line="560" w:lineRule="exact"/>
        <w:ind w:firstLineChars="200" w:firstLine="640"/>
        <w:rPr>
          <w:rFonts w:ascii="Times New Roman" w:eastAsia="仿宋_GB2312" w:cs="Times New Roman"/>
          <w:color w:val="auto"/>
          <w:sz w:val="32"/>
          <w:szCs w:val="32"/>
        </w:rPr>
      </w:pPr>
      <w:r>
        <w:rPr>
          <w:rFonts w:ascii="Times New Roman" w:eastAsia="仿宋_GB2312" w:cs="Times New Roman"/>
          <w:color w:val="auto"/>
          <w:sz w:val="32"/>
          <w:szCs w:val="32"/>
        </w:rPr>
        <w:t>（四）记载住房公积金缴存、封存、转移、计息等缴存情况并进行核算；</w:t>
      </w:r>
    </w:p>
    <w:p w14:paraId="2574D349" w14:textId="77777777" w:rsidR="009316C3" w:rsidRDefault="00000000" w:rsidP="00FC3C56">
      <w:pPr>
        <w:pStyle w:val="Default"/>
        <w:spacing w:after="0" w:line="560" w:lineRule="exact"/>
        <w:ind w:firstLineChars="200" w:firstLine="640"/>
        <w:rPr>
          <w:rFonts w:ascii="Times New Roman" w:eastAsia="仿宋_GB2312" w:cs="Times New Roman"/>
          <w:color w:val="auto"/>
          <w:sz w:val="32"/>
          <w:szCs w:val="32"/>
        </w:rPr>
      </w:pPr>
      <w:r>
        <w:rPr>
          <w:rFonts w:ascii="Times New Roman" w:eastAsia="仿宋_GB2312" w:cs="Times New Roman"/>
          <w:color w:val="auto"/>
          <w:sz w:val="32"/>
          <w:szCs w:val="32"/>
        </w:rPr>
        <w:t>（五）根据</w:t>
      </w:r>
      <w:r>
        <w:rPr>
          <w:rFonts w:ascii="Times New Roman" w:eastAsia="仿宋_GB2312" w:cs="Times New Roman" w:hint="eastAsia"/>
          <w:color w:val="auto"/>
          <w:sz w:val="32"/>
          <w:szCs w:val="32"/>
        </w:rPr>
        <w:t>鄂州市住房公积金管理</w:t>
      </w:r>
      <w:r>
        <w:rPr>
          <w:rFonts w:ascii="Times New Roman" w:eastAsia="仿宋_GB2312" w:cs="Times New Roman"/>
          <w:color w:val="auto"/>
          <w:sz w:val="32"/>
          <w:szCs w:val="32"/>
        </w:rPr>
        <w:t>委</w:t>
      </w:r>
      <w:r>
        <w:rPr>
          <w:rFonts w:ascii="Times New Roman" w:eastAsia="仿宋_GB2312" w:cs="Times New Roman" w:hint="eastAsia"/>
          <w:color w:val="auto"/>
          <w:sz w:val="32"/>
          <w:szCs w:val="32"/>
        </w:rPr>
        <w:t>员</w:t>
      </w:r>
      <w:r>
        <w:rPr>
          <w:rFonts w:ascii="Times New Roman" w:eastAsia="仿宋_GB2312" w:cs="Times New Roman"/>
          <w:color w:val="auto"/>
          <w:sz w:val="32"/>
          <w:szCs w:val="32"/>
        </w:rPr>
        <w:t>会</w:t>
      </w:r>
      <w:r>
        <w:rPr>
          <w:rFonts w:ascii="Times New Roman" w:eastAsia="仿宋_GB2312" w:cs="Times New Roman" w:hint="eastAsia"/>
          <w:color w:val="auto"/>
          <w:sz w:val="32"/>
          <w:szCs w:val="32"/>
        </w:rPr>
        <w:t>（以下简称公积金管委会）</w:t>
      </w:r>
      <w:r>
        <w:rPr>
          <w:rFonts w:ascii="Times New Roman" w:eastAsia="仿宋_GB2312" w:cs="Times New Roman"/>
          <w:color w:val="auto"/>
          <w:sz w:val="32"/>
          <w:szCs w:val="32"/>
        </w:rPr>
        <w:t>授权，负责审批缴存单位降低住房公积金缴存比例或者缓缴住房公积金的申请；</w:t>
      </w:r>
    </w:p>
    <w:p w14:paraId="0DDA68AC" w14:textId="77777777" w:rsidR="009316C3" w:rsidRDefault="00000000" w:rsidP="00FC3C56">
      <w:pPr>
        <w:pStyle w:val="Default"/>
        <w:spacing w:after="0" w:line="560" w:lineRule="exact"/>
        <w:ind w:firstLineChars="200" w:firstLine="640"/>
        <w:rPr>
          <w:rFonts w:ascii="Times New Roman" w:eastAsia="仿宋_GB2312" w:cs="Times New Roman"/>
          <w:color w:val="auto"/>
          <w:sz w:val="32"/>
          <w:szCs w:val="32"/>
        </w:rPr>
      </w:pPr>
      <w:r>
        <w:rPr>
          <w:rFonts w:ascii="Times New Roman" w:eastAsia="仿宋_GB2312" w:cs="Times New Roman"/>
          <w:color w:val="auto"/>
          <w:sz w:val="32"/>
          <w:szCs w:val="32"/>
        </w:rPr>
        <w:lastRenderedPageBreak/>
        <w:t>（六）为缴存单位及缴存人提供对账、查询和住房公积金缴存政策咨询服务，受理投诉事项；</w:t>
      </w:r>
    </w:p>
    <w:p w14:paraId="0EEE3719" w14:textId="77777777" w:rsidR="009316C3" w:rsidRDefault="00000000" w:rsidP="00FC3C56">
      <w:pPr>
        <w:pStyle w:val="Default"/>
        <w:spacing w:after="0" w:line="560" w:lineRule="exact"/>
        <w:ind w:firstLineChars="200" w:firstLine="640"/>
        <w:rPr>
          <w:rFonts w:ascii="Times New Roman" w:eastAsia="仿宋_GB2312" w:cs="Times New Roman"/>
          <w:color w:val="auto"/>
          <w:sz w:val="32"/>
          <w:szCs w:val="32"/>
        </w:rPr>
      </w:pPr>
      <w:r>
        <w:rPr>
          <w:rFonts w:ascii="Times New Roman" w:eastAsia="仿宋_GB2312" w:cs="Times New Roman"/>
          <w:color w:val="auto"/>
          <w:sz w:val="32"/>
          <w:szCs w:val="32"/>
        </w:rPr>
        <w:t>（七）监督检查单位住房公积金缴存情况，</w:t>
      </w:r>
      <w:r>
        <w:rPr>
          <w:rFonts w:ascii="Times New Roman" w:eastAsia="仿宋_GB2312" w:cs="Times New Roman" w:hint="eastAsia"/>
          <w:color w:val="auto"/>
          <w:sz w:val="32"/>
          <w:szCs w:val="32"/>
        </w:rPr>
        <w:t>履行</w:t>
      </w:r>
      <w:r>
        <w:rPr>
          <w:rFonts w:ascii="Times New Roman" w:eastAsia="仿宋_GB2312" w:cs="Times New Roman"/>
          <w:color w:val="auto"/>
          <w:sz w:val="32"/>
          <w:szCs w:val="32"/>
        </w:rPr>
        <w:t>行政处罚</w:t>
      </w:r>
      <w:r>
        <w:rPr>
          <w:rFonts w:ascii="Times New Roman" w:eastAsia="仿宋_GB2312" w:cs="Times New Roman" w:hint="eastAsia"/>
          <w:color w:val="auto"/>
          <w:sz w:val="32"/>
          <w:szCs w:val="32"/>
        </w:rPr>
        <w:t>职能</w:t>
      </w:r>
      <w:r>
        <w:rPr>
          <w:rFonts w:ascii="Times New Roman" w:eastAsia="仿宋_GB2312" w:cs="Times New Roman"/>
          <w:color w:val="auto"/>
          <w:sz w:val="32"/>
          <w:szCs w:val="32"/>
        </w:rPr>
        <w:t>；</w:t>
      </w:r>
    </w:p>
    <w:p w14:paraId="63C47ECA" w14:textId="77777777" w:rsidR="009316C3" w:rsidRDefault="00000000" w:rsidP="00FC3C56">
      <w:pPr>
        <w:pStyle w:val="Default"/>
        <w:spacing w:after="0" w:line="560" w:lineRule="exact"/>
        <w:ind w:firstLineChars="200" w:firstLine="640"/>
        <w:jc w:val="both"/>
        <w:rPr>
          <w:rFonts w:ascii="楷体" w:eastAsia="楷体" w:hAnsi="楷体" w:cs="楷体" w:hint="eastAsia"/>
          <w:color w:val="auto"/>
          <w:szCs w:val="32"/>
          <w:shd w:val="clear" w:color="auto" w:fill="F2F2F2"/>
        </w:rPr>
      </w:pPr>
      <w:r>
        <w:rPr>
          <w:rFonts w:ascii="Times New Roman" w:eastAsia="仿宋_GB2312" w:cs="Times New Roman"/>
          <w:color w:val="auto"/>
          <w:sz w:val="32"/>
          <w:szCs w:val="32"/>
        </w:rPr>
        <w:t>（八）承办管委会决定或授权办理的其他事项。</w:t>
      </w:r>
    </w:p>
    <w:p w14:paraId="0440FAE1" w14:textId="77777777" w:rsidR="009316C3" w:rsidRDefault="00000000" w:rsidP="00FC3C56">
      <w:pPr>
        <w:spacing w:after="0" w:line="560" w:lineRule="exact"/>
        <w:ind w:firstLineChars="200" w:firstLine="643"/>
        <w:rPr>
          <w:rFonts w:eastAsia="仿宋_GB2312"/>
          <w:kern w:val="0"/>
          <w:sz w:val="32"/>
          <w:szCs w:val="32"/>
        </w:rPr>
      </w:pPr>
      <w:r>
        <w:rPr>
          <w:rFonts w:ascii="Times New Roman" w:eastAsia="仿宋_GB2312" w:hAnsi="Times New Roman"/>
          <w:b/>
          <w:bCs/>
          <w:kern w:val="0"/>
          <w:sz w:val="32"/>
          <w:szCs w:val="32"/>
        </w:rPr>
        <w:t>第四条</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本市行政区域内下列单位及其在职职工</w:t>
      </w:r>
      <w:r>
        <w:rPr>
          <w:rFonts w:ascii="Times New Roman" w:eastAsia="仿宋_GB2312" w:hAnsi="Times New Roman" w:hint="eastAsia"/>
          <w:kern w:val="0"/>
          <w:sz w:val="32"/>
          <w:szCs w:val="32"/>
        </w:rPr>
        <w:t>，</w:t>
      </w:r>
      <w:r>
        <w:rPr>
          <w:rFonts w:ascii="Times New Roman" w:eastAsia="仿宋_GB2312" w:hAnsi="Times New Roman"/>
          <w:kern w:val="0"/>
          <w:sz w:val="32"/>
          <w:szCs w:val="32"/>
        </w:rPr>
        <w:t>应当缴存住房公积金：</w:t>
      </w:r>
    </w:p>
    <w:p w14:paraId="4BE54801" w14:textId="77777777" w:rsidR="009316C3" w:rsidRDefault="00000000" w:rsidP="00FC3C56">
      <w:pPr>
        <w:spacing w:after="0" w:line="560" w:lineRule="exact"/>
        <w:ind w:firstLineChars="200" w:firstLine="640"/>
        <w:rPr>
          <w:rFonts w:eastAsia="仿宋_GB2312"/>
          <w:kern w:val="0"/>
          <w:sz w:val="32"/>
          <w:szCs w:val="32"/>
        </w:rPr>
      </w:pPr>
      <w:r>
        <w:rPr>
          <w:rFonts w:ascii="Times New Roman" w:eastAsia="仿宋_GB2312" w:hAnsi="Times New Roman"/>
          <w:kern w:val="0"/>
          <w:sz w:val="32"/>
          <w:szCs w:val="32"/>
        </w:rPr>
        <w:t>（一）国家机关、事业单位；</w:t>
      </w:r>
    </w:p>
    <w:p w14:paraId="36082608" w14:textId="77777777" w:rsidR="009316C3" w:rsidRDefault="00000000" w:rsidP="00FC3C56">
      <w:pPr>
        <w:spacing w:after="0" w:line="560" w:lineRule="exact"/>
        <w:ind w:firstLineChars="200" w:firstLine="640"/>
        <w:rPr>
          <w:rFonts w:eastAsia="仿宋_GB2312"/>
          <w:kern w:val="0"/>
          <w:sz w:val="32"/>
          <w:szCs w:val="32"/>
        </w:rPr>
      </w:pPr>
      <w:r>
        <w:rPr>
          <w:rFonts w:ascii="Times New Roman" w:eastAsia="仿宋_GB2312" w:hAnsi="Times New Roman"/>
          <w:kern w:val="0"/>
          <w:sz w:val="32"/>
          <w:szCs w:val="32"/>
        </w:rPr>
        <w:t>（二）国有企业</w:t>
      </w:r>
      <w:r>
        <w:rPr>
          <w:rFonts w:ascii="Times New Roman" w:eastAsia="仿宋_GB2312" w:hAnsi="Times New Roman" w:hint="eastAsia"/>
          <w:kern w:val="0"/>
          <w:sz w:val="32"/>
          <w:szCs w:val="32"/>
        </w:rPr>
        <w:t>、</w:t>
      </w:r>
      <w:r>
        <w:rPr>
          <w:rFonts w:ascii="Times New Roman" w:eastAsia="仿宋_GB2312" w:hAnsi="Times New Roman"/>
          <w:kern w:val="0"/>
          <w:sz w:val="32"/>
          <w:szCs w:val="32"/>
        </w:rPr>
        <w:t>城镇集体企业、外商投资企业、城镇私营企业及其他城镇企业或经济组织；</w:t>
      </w:r>
    </w:p>
    <w:p w14:paraId="71A7C84F" w14:textId="77777777" w:rsidR="009316C3" w:rsidRDefault="00000000" w:rsidP="00FC3C56">
      <w:pPr>
        <w:spacing w:after="0" w:line="560" w:lineRule="exact"/>
        <w:ind w:firstLineChars="200" w:firstLine="640"/>
        <w:rPr>
          <w:rFonts w:eastAsia="仿宋_GB2312"/>
          <w:kern w:val="0"/>
          <w:sz w:val="32"/>
          <w:szCs w:val="32"/>
        </w:rPr>
      </w:pPr>
      <w:r>
        <w:rPr>
          <w:rFonts w:ascii="Times New Roman" w:eastAsia="仿宋_GB2312" w:hAnsi="Times New Roman"/>
          <w:kern w:val="0"/>
          <w:sz w:val="32"/>
          <w:szCs w:val="32"/>
        </w:rPr>
        <w:t>（</w:t>
      </w:r>
      <w:r>
        <w:rPr>
          <w:rFonts w:ascii="Times New Roman" w:eastAsia="仿宋_GB2312" w:hAnsi="Times New Roman" w:hint="eastAsia"/>
          <w:kern w:val="0"/>
          <w:sz w:val="32"/>
          <w:szCs w:val="32"/>
        </w:rPr>
        <w:t>三</w:t>
      </w:r>
      <w:r>
        <w:rPr>
          <w:rFonts w:ascii="Times New Roman" w:eastAsia="仿宋_GB2312" w:hAnsi="Times New Roman"/>
          <w:kern w:val="0"/>
          <w:sz w:val="32"/>
          <w:szCs w:val="32"/>
        </w:rPr>
        <w:t>）民办非企业单位；</w:t>
      </w:r>
    </w:p>
    <w:p w14:paraId="4CBC82DF" w14:textId="77777777" w:rsidR="009316C3" w:rsidRDefault="00000000" w:rsidP="00FC3C56">
      <w:pPr>
        <w:spacing w:after="0" w:line="560" w:lineRule="exact"/>
        <w:ind w:firstLineChars="200" w:firstLine="640"/>
      </w:pPr>
      <w:r>
        <w:rPr>
          <w:rFonts w:ascii="Times New Roman" w:eastAsia="仿宋_GB2312" w:hAnsi="Times New Roman"/>
          <w:kern w:val="0"/>
          <w:sz w:val="32"/>
          <w:szCs w:val="32"/>
        </w:rPr>
        <w:t>（</w:t>
      </w:r>
      <w:r>
        <w:rPr>
          <w:rFonts w:ascii="Times New Roman" w:eastAsia="仿宋_GB2312" w:hAnsi="Times New Roman" w:hint="eastAsia"/>
          <w:kern w:val="0"/>
          <w:sz w:val="32"/>
          <w:szCs w:val="32"/>
        </w:rPr>
        <w:t>四</w:t>
      </w:r>
      <w:r>
        <w:rPr>
          <w:rFonts w:ascii="Times New Roman" w:eastAsia="仿宋_GB2312" w:hAnsi="Times New Roman"/>
          <w:kern w:val="0"/>
          <w:sz w:val="32"/>
          <w:szCs w:val="32"/>
        </w:rPr>
        <w:t>）社会团体；</w:t>
      </w:r>
    </w:p>
    <w:p w14:paraId="76F58EBC" w14:textId="77777777" w:rsidR="009316C3" w:rsidRDefault="00000000" w:rsidP="00FC3C56">
      <w:pPr>
        <w:spacing w:after="0" w:line="560" w:lineRule="exact"/>
        <w:ind w:firstLineChars="200" w:firstLine="640"/>
        <w:rPr>
          <w:rFonts w:eastAsia="仿宋_GB2312"/>
          <w:kern w:val="0"/>
          <w:sz w:val="32"/>
          <w:szCs w:val="32"/>
        </w:rPr>
      </w:pPr>
      <w:r>
        <w:rPr>
          <w:rFonts w:ascii="Times New Roman" w:eastAsia="仿宋_GB2312" w:hAnsi="Times New Roman"/>
          <w:kern w:val="0"/>
          <w:sz w:val="32"/>
          <w:szCs w:val="32"/>
        </w:rPr>
        <w:t>（</w:t>
      </w:r>
      <w:r>
        <w:rPr>
          <w:rFonts w:ascii="Times New Roman" w:eastAsia="仿宋_GB2312" w:hAnsi="Times New Roman" w:hint="eastAsia"/>
          <w:kern w:val="0"/>
          <w:sz w:val="32"/>
          <w:szCs w:val="32"/>
        </w:rPr>
        <w:t>五</w:t>
      </w:r>
      <w:r>
        <w:rPr>
          <w:rFonts w:ascii="Times New Roman" w:eastAsia="仿宋_GB2312" w:hAnsi="Times New Roman"/>
          <w:kern w:val="0"/>
          <w:sz w:val="32"/>
          <w:szCs w:val="32"/>
        </w:rPr>
        <w:t>）具有独立的统一社会信用代码的单位分支机构，可以作为住房公积金缴存单位。</w:t>
      </w:r>
    </w:p>
    <w:p w14:paraId="4571A773" w14:textId="77777777" w:rsidR="009316C3" w:rsidRDefault="00000000" w:rsidP="00FC3C56">
      <w:pPr>
        <w:spacing w:after="0" w:line="560" w:lineRule="exact"/>
        <w:ind w:firstLineChars="200" w:firstLine="640"/>
        <w:rPr>
          <w:rFonts w:eastAsia="仿宋_GB2312"/>
          <w:kern w:val="0"/>
          <w:sz w:val="32"/>
          <w:szCs w:val="32"/>
        </w:rPr>
      </w:pPr>
      <w:r>
        <w:rPr>
          <w:rFonts w:ascii="Times New Roman" w:eastAsia="仿宋_GB2312" w:hAnsi="Times New Roman" w:hint="eastAsia"/>
          <w:kern w:val="0"/>
          <w:sz w:val="32"/>
          <w:szCs w:val="32"/>
        </w:rPr>
        <w:t>村、社区集体组织可以缴存住房公积金。</w:t>
      </w:r>
    </w:p>
    <w:p w14:paraId="3431C902" w14:textId="77777777" w:rsidR="009316C3" w:rsidRDefault="00000000" w:rsidP="00FC3C56">
      <w:pPr>
        <w:spacing w:after="0" w:line="560" w:lineRule="exact"/>
        <w:ind w:firstLineChars="200" w:firstLine="643"/>
        <w:rPr>
          <w:rFonts w:eastAsia="仿宋_GB2312"/>
          <w:kern w:val="0"/>
          <w:sz w:val="32"/>
          <w:szCs w:val="32"/>
        </w:rPr>
      </w:pPr>
      <w:r>
        <w:rPr>
          <w:rFonts w:ascii="Times New Roman" w:eastAsia="仿宋_GB2312" w:hAnsi="Times New Roman"/>
          <w:b/>
          <w:bCs/>
          <w:kern w:val="0"/>
          <w:sz w:val="32"/>
          <w:szCs w:val="32"/>
        </w:rPr>
        <w:t>第五条</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在职职工是指在本办法第四条所列单位工作，并由单位支付工资的各类人员</w:t>
      </w:r>
      <w:r>
        <w:rPr>
          <w:rFonts w:ascii="Times New Roman" w:eastAsia="仿宋_GB2312" w:hAnsi="Times New Roman" w:hint="eastAsia"/>
          <w:kern w:val="0"/>
          <w:sz w:val="32"/>
          <w:szCs w:val="32"/>
        </w:rPr>
        <w:t>，</w:t>
      </w:r>
      <w:r>
        <w:rPr>
          <w:rFonts w:ascii="Times New Roman" w:eastAsia="仿宋_GB2312" w:hAnsi="Times New Roman"/>
          <w:kern w:val="0"/>
          <w:sz w:val="32"/>
          <w:szCs w:val="32"/>
        </w:rPr>
        <w:t>包括与单位签订劳动合同或符合劳动保障部门认定的形成事实劳动关系的在岗职工。</w:t>
      </w:r>
    </w:p>
    <w:p w14:paraId="74F93095" w14:textId="77777777" w:rsidR="009316C3" w:rsidRDefault="00000000" w:rsidP="00FC3C56">
      <w:pPr>
        <w:spacing w:after="0" w:line="560" w:lineRule="exact"/>
        <w:ind w:firstLineChars="200" w:firstLine="640"/>
        <w:rPr>
          <w:rFonts w:eastAsia="仿宋_GB2312"/>
          <w:kern w:val="0"/>
          <w:sz w:val="32"/>
          <w:szCs w:val="32"/>
        </w:rPr>
      </w:pPr>
      <w:r>
        <w:rPr>
          <w:rFonts w:ascii="Times New Roman" w:eastAsia="仿宋_GB2312" w:hAnsi="Times New Roman"/>
          <w:kern w:val="0"/>
          <w:sz w:val="32"/>
          <w:szCs w:val="32"/>
        </w:rPr>
        <w:t>以劳务派遣形式用工的，劳务派遣单位和个人承担住房公积金缴存责任。劳务派遣单位与用工单位另有约定的，从其约定。</w:t>
      </w:r>
    </w:p>
    <w:p w14:paraId="16C9C2B0" w14:textId="77777777" w:rsidR="009316C3" w:rsidRDefault="00000000" w:rsidP="00FC3C56">
      <w:pPr>
        <w:pStyle w:val="Default"/>
        <w:spacing w:after="0" w:line="560" w:lineRule="exact"/>
        <w:ind w:firstLine="640"/>
        <w:rPr>
          <w:color w:val="auto"/>
        </w:rPr>
      </w:pPr>
      <w:r>
        <w:rPr>
          <w:rFonts w:ascii="Times New Roman" w:eastAsia="仿宋_GB2312" w:cs="Times New Roman" w:hint="eastAsia"/>
          <w:b/>
          <w:bCs/>
          <w:color w:val="auto"/>
          <w:sz w:val="32"/>
          <w:szCs w:val="32"/>
        </w:rPr>
        <w:t>第六条</w:t>
      </w:r>
      <w:r>
        <w:rPr>
          <w:rFonts w:ascii="Times New Roman" w:eastAsia="仿宋_GB2312" w:cs="Times New Roman" w:hint="eastAsia"/>
          <w:color w:val="auto"/>
          <w:sz w:val="32"/>
          <w:szCs w:val="32"/>
        </w:rPr>
        <w:t xml:space="preserve"> </w:t>
      </w:r>
      <w:r>
        <w:rPr>
          <w:rFonts w:ascii="Times New Roman" w:eastAsia="仿宋_GB2312" w:cs="Times New Roman" w:hint="eastAsia"/>
          <w:color w:val="auto"/>
          <w:sz w:val="32"/>
          <w:szCs w:val="32"/>
        </w:rPr>
        <w:t>在本市就业的港澳台人员和取得《外国人永久居留身份证》的外籍人员，可按本办法缴存住房公积金。</w:t>
      </w:r>
    </w:p>
    <w:p w14:paraId="553E8578" w14:textId="77777777" w:rsidR="009316C3" w:rsidRDefault="00000000" w:rsidP="00FC3C56">
      <w:pPr>
        <w:spacing w:after="0" w:line="560" w:lineRule="exact"/>
        <w:ind w:firstLineChars="200" w:firstLine="643"/>
        <w:rPr>
          <w:rFonts w:eastAsia="仿宋_GB2312"/>
          <w:sz w:val="32"/>
          <w:szCs w:val="32"/>
        </w:rPr>
      </w:pPr>
      <w:r>
        <w:rPr>
          <w:rFonts w:ascii="Times New Roman" w:eastAsia="仿宋_GB2312" w:hAnsi="Times New Roman"/>
          <w:b/>
          <w:bCs/>
          <w:kern w:val="0"/>
          <w:sz w:val="32"/>
          <w:szCs w:val="32"/>
        </w:rPr>
        <w:t>第</w:t>
      </w:r>
      <w:r>
        <w:rPr>
          <w:rFonts w:ascii="Times New Roman" w:eastAsia="仿宋_GB2312" w:hAnsi="Times New Roman" w:hint="eastAsia"/>
          <w:b/>
          <w:bCs/>
          <w:kern w:val="0"/>
          <w:sz w:val="32"/>
          <w:szCs w:val="32"/>
        </w:rPr>
        <w:t>七</w:t>
      </w:r>
      <w:r>
        <w:rPr>
          <w:rFonts w:ascii="Times New Roman" w:eastAsia="仿宋_GB2312" w:hAnsi="Times New Roman"/>
          <w:b/>
          <w:bCs/>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sz w:val="32"/>
          <w:szCs w:val="32"/>
        </w:rPr>
        <w:t>灵活就业人员</w:t>
      </w:r>
      <w:r>
        <w:rPr>
          <w:rFonts w:ascii="Times New Roman" w:eastAsia="仿宋_GB2312" w:hAnsi="Times New Roman"/>
          <w:kern w:val="0"/>
          <w:sz w:val="32"/>
          <w:szCs w:val="32"/>
        </w:rPr>
        <w:t>年满</w:t>
      </w:r>
      <w:r>
        <w:rPr>
          <w:rFonts w:ascii="Times New Roman" w:eastAsia="仿宋_GB2312" w:hAnsi="Times New Roman"/>
          <w:kern w:val="0"/>
          <w:sz w:val="32"/>
          <w:szCs w:val="32"/>
        </w:rPr>
        <w:t>18</w:t>
      </w:r>
      <w:r>
        <w:rPr>
          <w:rFonts w:ascii="Times New Roman" w:eastAsia="仿宋_GB2312" w:hAnsi="Times New Roman"/>
          <w:kern w:val="0"/>
          <w:sz w:val="32"/>
          <w:szCs w:val="32"/>
        </w:rPr>
        <w:t>周岁且未达到法定退休年龄</w:t>
      </w:r>
      <w:r>
        <w:rPr>
          <w:rFonts w:ascii="Times New Roman" w:eastAsia="仿宋_GB2312" w:hAnsi="Times New Roman" w:hint="eastAsia"/>
          <w:kern w:val="0"/>
          <w:sz w:val="32"/>
          <w:szCs w:val="32"/>
        </w:rPr>
        <w:t>，</w:t>
      </w:r>
      <w:r>
        <w:rPr>
          <w:rFonts w:ascii="Times New Roman" w:eastAsia="仿宋_GB2312" w:hAnsi="Times New Roman"/>
          <w:sz w:val="32"/>
          <w:szCs w:val="32"/>
        </w:rPr>
        <w:t>可自愿缴存住房公积金。</w:t>
      </w:r>
    </w:p>
    <w:p w14:paraId="5A933AE3" w14:textId="77777777" w:rsidR="009316C3" w:rsidRDefault="00000000" w:rsidP="00FC3C56">
      <w:pPr>
        <w:spacing w:after="0" w:line="560" w:lineRule="exact"/>
        <w:ind w:firstLineChars="200" w:firstLine="643"/>
        <w:rPr>
          <w:rFonts w:eastAsia="仿宋_GB2312"/>
          <w:sz w:val="32"/>
          <w:szCs w:val="32"/>
        </w:rPr>
      </w:pPr>
      <w:r>
        <w:rPr>
          <w:rFonts w:ascii="Times New Roman" w:eastAsia="仿宋_GB2312" w:hAnsi="Times New Roman" w:hint="eastAsia"/>
          <w:b/>
          <w:bCs/>
          <w:sz w:val="32"/>
          <w:szCs w:val="32"/>
        </w:rPr>
        <w:lastRenderedPageBreak/>
        <w:t>第八条</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已达到法定退休年龄未办理退休手续，符合条件的可以继续缴存住房公积金。已达到法定退休年龄或未达到法定退休年龄，已办理退休手续的，不再继续缴存住房公积金。</w:t>
      </w:r>
    </w:p>
    <w:p w14:paraId="5D46FEB0" w14:textId="77777777" w:rsidR="009316C3" w:rsidRDefault="00000000" w:rsidP="00FC3C56">
      <w:pPr>
        <w:spacing w:after="0" w:line="560" w:lineRule="exact"/>
        <w:ind w:firstLineChars="200" w:firstLine="640"/>
        <w:rPr>
          <w:rFonts w:eastAsia="仿宋_GB2312"/>
          <w:sz w:val="32"/>
          <w:szCs w:val="32"/>
        </w:rPr>
      </w:pPr>
      <w:r>
        <w:rPr>
          <w:rFonts w:ascii="Times New Roman" w:eastAsia="仿宋_GB2312" w:hAnsi="Times New Roman"/>
          <w:sz w:val="32"/>
          <w:szCs w:val="32"/>
        </w:rPr>
        <w:t xml:space="preserve">    </w:t>
      </w:r>
    </w:p>
    <w:p w14:paraId="07A5992E" w14:textId="77777777" w:rsidR="009316C3" w:rsidRDefault="00000000" w:rsidP="00FC3C56">
      <w:pPr>
        <w:spacing w:after="0" w:line="560" w:lineRule="exact"/>
        <w:jc w:val="center"/>
        <w:rPr>
          <w:rFonts w:eastAsia="黑体"/>
          <w:sz w:val="32"/>
          <w:szCs w:val="32"/>
        </w:rPr>
      </w:pPr>
      <w:r>
        <w:rPr>
          <w:rFonts w:ascii="Times New Roman" w:eastAsia="黑体" w:hAnsi="Times New Roman"/>
          <w:sz w:val="32"/>
          <w:szCs w:val="32"/>
        </w:rPr>
        <w:t>第二章</w:t>
      </w:r>
      <w:r>
        <w:rPr>
          <w:rFonts w:ascii="Times New Roman" w:eastAsia="黑体" w:hAnsi="Times New Roman"/>
          <w:sz w:val="32"/>
          <w:szCs w:val="32"/>
        </w:rPr>
        <w:t xml:space="preserve"> </w:t>
      </w:r>
      <w:r>
        <w:rPr>
          <w:rFonts w:ascii="Times New Roman" w:eastAsia="黑体" w:hAnsi="Times New Roman"/>
          <w:sz w:val="32"/>
          <w:szCs w:val="32"/>
        </w:rPr>
        <w:t>单位缴存登记、信息变更</w:t>
      </w:r>
      <w:r>
        <w:rPr>
          <w:rFonts w:ascii="Times New Roman" w:eastAsia="黑体" w:hAnsi="Times New Roman" w:hint="eastAsia"/>
          <w:sz w:val="32"/>
          <w:szCs w:val="32"/>
        </w:rPr>
        <w:t>和</w:t>
      </w:r>
      <w:r>
        <w:rPr>
          <w:rFonts w:ascii="Times New Roman" w:eastAsia="黑体" w:hAnsi="Times New Roman"/>
          <w:sz w:val="32"/>
          <w:szCs w:val="32"/>
        </w:rPr>
        <w:t>注销</w:t>
      </w:r>
    </w:p>
    <w:p w14:paraId="76F23B1F" w14:textId="77777777" w:rsidR="009316C3" w:rsidRDefault="009316C3" w:rsidP="00FC3C56">
      <w:pPr>
        <w:spacing w:after="0" w:line="560" w:lineRule="exact"/>
        <w:ind w:firstLineChars="200" w:firstLine="640"/>
        <w:rPr>
          <w:rFonts w:eastAsia="仿宋_GB2312"/>
          <w:sz w:val="32"/>
          <w:szCs w:val="32"/>
        </w:rPr>
      </w:pPr>
    </w:p>
    <w:p w14:paraId="45D3040E" w14:textId="77777777" w:rsidR="009316C3" w:rsidRDefault="00000000" w:rsidP="00FC3C56">
      <w:pPr>
        <w:spacing w:after="0" w:line="560" w:lineRule="exact"/>
        <w:ind w:firstLineChars="200" w:firstLine="643"/>
        <w:rPr>
          <w:rFonts w:eastAsia="仿宋_GB2312"/>
          <w:kern w:val="0"/>
          <w:sz w:val="32"/>
          <w:szCs w:val="32"/>
        </w:rPr>
      </w:pPr>
      <w:r>
        <w:rPr>
          <w:rFonts w:ascii="Times New Roman" w:eastAsia="仿宋_GB2312" w:hAnsi="Times New Roman"/>
          <w:b/>
          <w:bCs/>
          <w:kern w:val="0"/>
          <w:sz w:val="32"/>
          <w:szCs w:val="32"/>
        </w:rPr>
        <w:t>第</w:t>
      </w:r>
      <w:r>
        <w:rPr>
          <w:rFonts w:ascii="Times New Roman" w:eastAsia="仿宋_GB2312" w:hAnsi="Times New Roman" w:hint="eastAsia"/>
          <w:b/>
          <w:bCs/>
          <w:kern w:val="0"/>
          <w:sz w:val="32"/>
          <w:szCs w:val="32"/>
        </w:rPr>
        <w:t>九</w:t>
      </w:r>
      <w:r>
        <w:rPr>
          <w:rFonts w:ascii="Times New Roman" w:eastAsia="仿宋_GB2312" w:hAnsi="Times New Roman"/>
          <w:b/>
          <w:bCs/>
          <w:kern w:val="0"/>
          <w:sz w:val="32"/>
          <w:szCs w:val="32"/>
        </w:rPr>
        <w:t>条</w:t>
      </w:r>
      <w:r>
        <w:rPr>
          <w:rFonts w:ascii="Times New Roman" w:eastAsia="仿宋_GB2312" w:hAnsi="Times New Roman"/>
          <w:b/>
          <w:bCs/>
          <w:kern w:val="0"/>
          <w:sz w:val="32"/>
          <w:szCs w:val="32"/>
        </w:rPr>
        <w:t xml:space="preserve">  </w:t>
      </w:r>
      <w:r>
        <w:rPr>
          <w:rFonts w:ascii="Times New Roman" w:eastAsia="仿宋_GB2312" w:hAnsi="Times New Roman"/>
          <w:kern w:val="0"/>
          <w:sz w:val="32"/>
          <w:szCs w:val="32"/>
        </w:rPr>
        <w:t>新设立的单位应自设立之日起</w:t>
      </w:r>
      <w:r>
        <w:rPr>
          <w:rFonts w:ascii="Times New Roman" w:eastAsia="仿宋_GB2312" w:hAnsi="Times New Roman"/>
          <w:kern w:val="0"/>
          <w:sz w:val="32"/>
          <w:szCs w:val="32"/>
        </w:rPr>
        <w:t>30</w:t>
      </w:r>
      <w:r>
        <w:rPr>
          <w:rFonts w:ascii="Times New Roman" w:eastAsia="仿宋_GB2312" w:hAnsi="Times New Roman"/>
          <w:kern w:val="0"/>
          <w:sz w:val="32"/>
          <w:szCs w:val="32"/>
        </w:rPr>
        <w:t>日内，向公积金中心申请办理单位住房公积金缴存登记和开设职工个人账户，公积金中心需核实以下资料：</w:t>
      </w:r>
    </w:p>
    <w:p w14:paraId="4B4F6739" w14:textId="77777777" w:rsidR="009316C3" w:rsidRDefault="00000000" w:rsidP="00FC3C56">
      <w:pPr>
        <w:spacing w:after="0" w:line="560" w:lineRule="exact"/>
        <w:ind w:firstLineChars="200" w:firstLine="640"/>
        <w:rPr>
          <w:rFonts w:eastAsia="仿宋_GB2312"/>
          <w:kern w:val="0"/>
          <w:sz w:val="32"/>
          <w:szCs w:val="32"/>
        </w:rPr>
      </w:pPr>
      <w:r>
        <w:rPr>
          <w:rFonts w:ascii="Times New Roman" w:eastAsia="仿宋_GB2312" w:hAnsi="Times New Roman"/>
          <w:kern w:val="0"/>
          <w:sz w:val="32"/>
          <w:szCs w:val="32"/>
        </w:rPr>
        <w:t>（一）单位设立批准文件或营业执照副本等有效证件；</w:t>
      </w:r>
    </w:p>
    <w:p w14:paraId="4037E341" w14:textId="77777777" w:rsidR="009316C3" w:rsidRDefault="00000000" w:rsidP="00FC3C56">
      <w:pPr>
        <w:spacing w:after="0" w:line="560" w:lineRule="exact"/>
        <w:ind w:firstLineChars="200" w:firstLine="640"/>
        <w:rPr>
          <w:rFonts w:eastAsia="仿宋_GB2312"/>
          <w:kern w:val="0"/>
          <w:sz w:val="32"/>
          <w:szCs w:val="32"/>
        </w:rPr>
      </w:pPr>
      <w:r>
        <w:rPr>
          <w:rFonts w:ascii="Times New Roman" w:eastAsia="仿宋_GB2312" w:hAnsi="Times New Roman"/>
          <w:kern w:val="0"/>
          <w:sz w:val="32"/>
          <w:szCs w:val="32"/>
        </w:rPr>
        <w:t>（二）法定代表人或负责人、公积金专管员身份证；</w:t>
      </w:r>
    </w:p>
    <w:p w14:paraId="3B15FD85" w14:textId="77777777" w:rsidR="009316C3" w:rsidRDefault="00000000" w:rsidP="00FC3C56">
      <w:pPr>
        <w:spacing w:after="0"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（三）《单位住房公积金缴存登记表》；</w:t>
      </w:r>
    </w:p>
    <w:p w14:paraId="55ABA70A" w14:textId="77777777" w:rsidR="009316C3" w:rsidRDefault="00000000" w:rsidP="00FC3C56">
      <w:pPr>
        <w:spacing w:after="0" w:line="560" w:lineRule="exact"/>
      </w:pPr>
      <w:r>
        <w:rPr>
          <w:rFonts w:ascii="Times New Roman" w:eastAsia="仿宋_GB2312" w:hAnsi="Times New Roman" w:hint="eastAsia"/>
          <w:kern w:val="0"/>
          <w:sz w:val="32"/>
          <w:szCs w:val="32"/>
        </w:rPr>
        <w:t xml:space="preserve">    </w:t>
      </w:r>
      <w:r>
        <w:rPr>
          <w:rFonts w:ascii="Times New Roman" w:eastAsia="仿宋_GB2312" w:hAnsi="Times New Roman" w:hint="eastAsia"/>
          <w:b/>
          <w:bCs/>
          <w:kern w:val="0"/>
          <w:sz w:val="32"/>
          <w:szCs w:val="32"/>
        </w:rPr>
        <w:t>第十条</w:t>
      </w:r>
      <w:r>
        <w:rPr>
          <w:rFonts w:ascii="Times New Roman" w:eastAsia="仿宋_GB2312" w:hAnsi="Times New Roman" w:hint="eastAsia"/>
          <w:kern w:val="0"/>
          <w:sz w:val="32"/>
          <w:szCs w:val="32"/>
        </w:rPr>
        <w:t xml:space="preserve"> </w:t>
      </w:r>
      <w:r>
        <w:rPr>
          <w:rFonts w:ascii="Times New Roman" w:eastAsia="仿宋_GB2312" w:hAnsi="Times New Roman"/>
          <w:kern w:val="0"/>
          <w:sz w:val="32"/>
          <w:szCs w:val="32"/>
        </w:rPr>
        <w:t>灵活就业人员在办理住房公积金开户时，应签订</w:t>
      </w:r>
      <w:r>
        <w:rPr>
          <w:rFonts w:ascii="Times New Roman" w:eastAsia="仿宋_GB2312" w:hAnsi="Times New Roman"/>
          <w:sz w:val="32"/>
          <w:szCs w:val="32"/>
        </w:rPr>
        <w:t>《灵活就业人员住房公积金</w:t>
      </w:r>
      <w:r>
        <w:rPr>
          <w:rFonts w:ascii="Times New Roman" w:eastAsia="仿宋_GB2312" w:hAnsi="Times New Roman" w:hint="eastAsia"/>
          <w:sz w:val="32"/>
          <w:szCs w:val="32"/>
        </w:rPr>
        <w:t>自愿</w:t>
      </w:r>
      <w:r>
        <w:rPr>
          <w:rFonts w:ascii="Times New Roman" w:eastAsia="仿宋_GB2312" w:hAnsi="Times New Roman"/>
          <w:sz w:val="32"/>
          <w:szCs w:val="32"/>
        </w:rPr>
        <w:t>缴存使用协议》</w:t>
      </w:r>
      <w:r>
        <w:rPr>
          <w:rFonts w:ascii="Times New Roman" w:eastAsia="仿宋_GB2312" w:hAnsi="Times New Roman"/>
          <w:kern w:val="0"/>
          <w:sz w:val="32"/>
          <w:szCs w:val="32"/>
        </w:rPr>
        <w:t>。</w:t>
      </w:r>
    </w:p>
    <w:p w14:paraId="35340EAA" w14:textId="77777777" w:rsidR="009316C3" w:rsidRDefault="00000000" w:rsidP="00FC3C56">
      <w:pPr>
        <w:spacing w:after="0" w:line="560" w:lineRule="exact"/>
        <w:ind w:firstLineChars="200" w:firstLine="643"/>
        <w:rPr>
          <w:rFonts w:eastAsia="仿宋_GB2312"/>
          <w:sz w:val="32"/>
          <w:szCs w:val="32"/>
        </w:rPr>
      </w:pPr>
      <w:r>
        <w:rPr>
          <w:rFonts w:ascii="Times New Roman" w:eastAsia="仿宋_GB2312" w:hAnsi="Times New Roman" w:hint="eastAsia"/>
          <w:b/>
          <w:bCs/>
          <w:sz w:val="32"/>
          <w:szCs w:val="32"/>
        </w:rPr>
        <w:t>第十一条</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单位缴存登记信息或职工个人缴存</w:t>
      </w:r>
      <w:r>
        <w:rPr>
          <w:rFonts w:ascii="Times New Roman" w:eastAsia="仿宋_GB2312" w:hAnsi="Times New Roman" w:hint="eastAsia"/>
          <w:sz w:val="30"/>
          <w:szCs w:val="30"/>
        </w:rPr>
        <w:t>信息发生变更的</w:t>
      </w:r>
      <w:r>
        <w:rPr>
          <w:rFonts w:ascii="Times New Roman" w:eastAsia="仿宋_GB2312" w:hAnsi="Times New Roman" w:hint="eastAsia"/>
          <w:sz w:val="32"/>
          <w:szCs w:val="32"/>
        </w:rPr>
        <w:t>，应自发生变更之日起</w:t>
      </w:r>
      <w:r>
        <w:rPr>
          <w:rFonts w:ascii="Times New Roman" w:eastAsia="仿宋_GB2312" w:hAnsi="Times New Roman" w:hint="eastAsia"/>
          <w:sz w:val="32"/>
          <w:szCs w:val="32"/>
        </w:rPr>
        <w:t>30</w:t>
      </w:r>
      <w:r>
        <w:rPr>
          <w:rFonts w:ascii="Times New Roman" w:eastAsia="仿宋_GB2312" w:hAnsi="Times New Roman" w:hint="eastAsia"/>
          <w:sz w:val="32"/>
          <w:szCs w:val="32"/>
        </w:rPr>
        <w:t>日内向公积金中心办理变更登记。</w:t>
      </w:r>
    </w:p>
    <w:p w14:paraId="2923560B" w14:textId="77777777" w:rsidR="009316C3" w:rsidRDefault="00000000" w:rsidP="00FC3C56">
      <w:pPr>
        <w:spacing w:after="0" w:line="560" w:lineRule="exact"/>
        <w:ind w:firstLineChars="200" w:firstLine="643"/>
        <w:rPr>
          <w:rFonts w:ascii="Times New Roman" w:eastAsia="仿宋_GB2312" w:hAnsi="Times New Roman"/>
          <w:sz w:val="32"/>
          <w:szCs w:val="32"/>
        </w:rPr>
      </w:pPr>
      <w:r>
        <w:rPr>
          <w:rFonts w:ascii="Times New Roman" w:eastAsia="仿宋_GB2312" w:hAnsi="Times New Roman" w:hint="eastAsia"/>
          <w:b/>
          <w:bCs/>
          <w:sz w:val="32"/>
          <w:szCs w:val="32"/>
        </w:rPr>
        <w:t>第十二条</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单位合并、分立、撤销、解散或者破产的，应当自发生上述情况之日起</w:t>
      </w:r>
      <w:r>
        <w:rPr>
          <w:rFonts w:ascii="Times New Roman" w:eastAsia="仿宋_GB2312" w:hAnsi="Times New Roman" w:hint="eastAsia"/>
          <w:sz w:val="32"/>
          <w:szCs w:val="32"/>
        </w:rPr>
        <w:t>30</w:t>
      </w:r>
      <w:r>
        <w:rPr>
          <w:rFonts w:ascii="Times New Roman" w:eastAsia="仿宋_GB2312" w:hAnsi="Times New Roman" w:hint="eastAsia"/>
          <w:sz w:val="32"/>
          <w:szCs w:val="32"/>
        </w:rPr>
        <w:t>日内由原单位或者清算组织向公积金中心办理变更登记或者注销登记，并自办妥变更登记或者注销登记之日起</w:t>
      </w:r>
      <w:r>
        <w:rPr>
          <w:rFonts w:ascii="Times New Roman" w:eastAsia="仿宋_GB2312" w:hAnsi="Times New Roman" w:hint="eastAsia"/>
          <w:sz w:val="32"/>
          <w:szCs w:val="32"/>
        </w:rPr>
        <w:t>20</w:t>
      </w:r>
      <w:r>
        <w:rPr>
          <w:rFonts w:ascii="Times New Roman" w:eastAsia="仿宋_GB2312" w:hAnsi="Times New Roman" w:hint="eastAsia"/>
          <w:sz w:val="32"/>
          <w:szCs w:val="32"/>
        </w:rPr>
        <w:t>日内，为本单位职工办理住房公积金账户转移或者封存手续。逾期不办理注销登记手续或原单位、清算组织已灭失的，公积金中心经查证核实后，可直接办理单位注销登记和相关个人账户的封存、转移、合并手续。</w:t>
      </w:r>
    </w:p>
    <w:p w14:paraId="4BA8A602" w14:textId="77777777" w:rsidR="009316C3" w:rsidRDefault="00000000" w:rsidP="00FC3C56">
      <w:pPr>
        <w:spacing w:after="0" w:line="560" w:lineRule="exact"/>
        <w:ind w:firstLineChars="200" w:firstLine="643"/>
        <w:rPr>
          <w:rFonts w:eastAsia="仿宋_GB2312"/>
          <w:sz w:val="32"/>
          <w:szCs w:val="32"/>
        </w:rPr>
      </w:pPr>
      <w:r>
        <w:rPr>
          <w:rFonts w:ascii="Times New Roman" w:eastAsia="仿宋_GB2312" w:hint="eastAsia"/>
          <w:b/>
          <w:bCs/>
          <w:sz w:val="32"/>
          <w:szCs w:val="32"/>
        </w:rPr>
        <w:t>第十三条</w:t>
      </w:r>
      <w:r>
        <w:rPr>
          <w:rFonts w:ascii="Times New Roman" w:eastAsia="仿宋_GB2312" w:hint="eastAsia"/>
          <w:b/>
          <w:bCs/>
          <w:sz w:val="32"/>
          <w:szCs w:val="32"/>
        </w:rPr>
        <w:t xml:space="preserve"> </w:t>
      </w:r>
      <w:r>
        <w:rPr>
          <w:rFonts w:ascii="Times New Roman" w:eastAsia="仿宋_GB2312" w:hAnsi="Times New Roman" w:hint="eastAsia"/>
          <w:sz w:val="32"/>
          <w:szCs w:val="32"/>
        </w:rPr>
        <w:t>住房公积金缴存单位在缴存业务方面履行以下职责：</w:t>
      </w:r>
    </w:p>
    <w:p w14:paraId="1FF5758B" w14:textId="77777777" w:rsidR="009316C3" w:rsidRDefault="00000000" w:rsidP="00FC3C56">
      <w:pPr>
        <w:spacing w:after="0" w:line="560" w:lineRule="exact"/>
        <w:ind w:firstLineChars="200" w:firstLine="640"/>
        <w:rPr>
          <w:rFonts w:eastAsia="仿宋_GB2312"/>
          <w:sz w:val="32"/>
          <w:szCs w:val="32"/>
        </w:rPr>
      </w:pPr>
      <w:r>
        <w:rPr>
          <w:rFonts w:ascii="Times New Roman" w:eastAsia="仿宋_GB2312" w:hAnsi="Times New Roman" w:hint="eastAsia"/>
          <w:sz w:val="32"/>
          <w:szCs w:val="32"/>
        </w:rPr>
        <w:lastRenderedPageBreak/>
        <w:t>（一）按规定为本单位职工办理住房公积金缴存登记、汇缴、补缴、转移、对账等住房公积金归集业务，并对其真实性、完整性、合规性负责；</w:t>
      </w:r>
    </w:p>
    <w:p w14:paraId="26AB0EAB" w14:textId="77777777" w:rsidR="009316C3" w:rsidRDefault="00000000" w:rsidP="00FC3C56">
      <w:pPr>
        <w:spacing w:after="0" w:line="560" w:lineRule="exact"/>
        <w:ind w:firstLineChars="200" w:firstLine="640"/>
        <w:rPr>
          <w:rFonts w:eastAsia="仿宋_GB2312"/>
          <w:sz w:val="32"/>
          <w:szCs w:val="32"/>
        </w:rPr>
      </w:pPr>
      <w:r>
        <w:rPr>
          <w:rFonts w:ascii="Times New Roman" w:eastAsia="仿宋_GB2312" w:hAnsi="Times New Roman" w:hint="eastAsia"/>
          <w:sz w:val="32"/>
          <w:szCs w:val="32"/>
        </w:rPr>
        <w:t>（二）整理和保管本单位住房公积金相关文件、业务资料，并依法履行保密义务；</w:t>
      </w:r>
    </w:p>
    <w:p w14:paraId="0B5E804E" w14:textId="77777777" w:rsidR="009316C3" w:rsidRDefault="00000000" w:rsidP="00FC3C56">
      <w:pPr>
        <w:spacing w:after="0" w:line="560" w:lineRule="exact"/>
        <w:ind w:firstLineChars="200" w:firstLine="640"/>
        <w:rPr>
          <w:rFonts w:eastAsia="仿宋_GB2312"/>
          <w:sz w:val="32"/>
          <w:szCs w:val="32"/>
        </w:rPr>
      </w:pPr>
      <w:r>
        <w:rPr>
          <w:rFonts w:ascii="Times New Roman" w:eastAsia="仿宋_GB2312" w:hAnsi="Times New Roman" w:hint="eastAsia"/>
          <w:sz w:val="32"/>
          <w:szCs w:val="32"/>
        </w:rPr>
        <w:t>（三）协助公积金中心做好住房公积金归集政策宣传和咨询；</w:t>
      </w:r>
    </w:p>
    <w:p w14:paraId="436CDD11" w14:textId="77777777" w:rsidR="009316C3" w:rsidRDefault="00000000" w:rsidP="00FC3C56">
      <w:pPr>
        <w:spacing w:after="0" w:line="560" w:lineRule="exact"/>
        <w:ind w:firstLineChars="200" w:firstLine="640"/>
        <w:rPr>
          <w:rFonts w:eastAsia="仿宋_GB2312"/>
        </w:rPr>
      </w:pPr>
      <w:r>
        <w:rPr>
          <w:rFonts w:ascii="Times New Roman" w:eastAsia="仿宋_GB2312" w:hAnsi="Times New Roman" w:hint="eastAsia"/>
          <w:sz w:val="32"/>
          <w:szCs w:val="32"/>
        </w:rPr>
        <w:t>（四）参加公积金中心组织的业务学习培训等活动。</w:t>
      </w:r>
    </w:p>
    <w:p w14:paraId="4269BFE0" w14:textId="77777777" w:rsidR="009316C3" w:rsidRDefault="009316C3" w:rsidP="00FC3C56">
      <w:pPr>
        <w:spacing w:after="0" w:line="560" w:lineRule="exact"/>
        <w:ind w:firstLineChars="200" w:firstLine="640"/>
        <w:rPr>
          <w:rFonts w:eastAsia="仿宋_GB2312"/>
          <w:kern w:val="0"/>
          <w:sz w:val="32"/>
          <w:szCs w:val="32"/>
        </w:rPr>
      </w:pPr>
    </w:p>
    <w:p w14:paraId="6DF2C106" w14:textId="77777777" w:rsidR="009316C3" w:rsidRDefault="00000000" w:rsidP="00FC3C56">
      <w:pPr>
        <w:spacing w:after="0" w:line="560" w:lineRule="exact"/>
        <w:jc w:val="center"/>
        <w:rPr>
          <w:rFonts w:eastAsia="黑体"/>
          <w:kern w:val="0"/>
          <w:sz w:val="32"/>
          <w:szCs w:val="32"/>
        </w:rPr>
      </w:pPr>
      <w:r>
        <w:rPr>
          <w:rFonts w:ascii="Times New Roman" w:eastAsia="黑体" w:hAnsi="Times New Roman" w:hint="eastAsia"/>
          <w:kern w:val="0"/>
          <w:sz w:val="32"/>
          <w:szCs w:val="32"/>
        </w:rPr>
        <w:t xml:space="preserve">    </w:t>
      </w:r>
      <w:r>
        <w:rPr>
          <w:rFonts w:ascii="Times New Roman" w:eastAsia="黑体" w:hAnsi="Times New Roman" w:hint="eastAsia"/>
          <w:kern w:val="0"/>
          <w:sz w:val="32"/>
          <w:szCs w:val="32"/>
        </w:rPr>
        <w:t>第三章</w:t>
      </w:r>
      <w:r>
        <w:rPr>
          <w:rFonts w:ascii="Times New Roman" w:eastAsia="黑体" w:hAnsi="Times New Roman" w:hint="eastAsia"/>
          <w:kern w:val="0"/>
          <w:sz w:val="32"/>
          <w:szCs w:val="32"/>
        </w:rPr>
        <w:t xml:space="preserve"> </w:t>
      </w:r>
      <w:r>
        <w:rPr>
          <w:rFonts w:ascii="Times New Roman" w:eastAsia="黑体" w:hAnsi="Times New Roman"/>
          <w:kern w:val="0"/>
          <w:sz w:val="32"/>
          <w:szCs w:val="32"/>
        </w:rPr>
        <w:t>个人账户设立、信息变更、封存启封</w:t>
      </w:r>
      <w:r>
        <w:rPr>
          <w:rFonts w:ascii="Times New Roman" w:eastAsia="黑体" w:hAnsi="Times New Roman" w:hint="eastAsia"/>
          <w:kern w:val="0"/>
          <w:sz w:val="32"/>
          <w:szCs w:val="32"/>
        </w:rPr>
        <w:t>和</w:t>
      </w:r>
      <w:r>
        <w:rPr>
          <w:rFonts w:ascii="Times New Roman" w:eastAsia="黑体" w:hAnsi="Times New Roman"/>
          <w:kern w:val="0"/>
          <w:sz w:val="32"/>
          <w:szCs w:val="32"/>
        </w:rPr>
        <w:t>转移</w:t>
      </w:r>
    </w:p>
    <w:p w14:paraId="14E3FC6B" w14:textId="77777777" w:rsidR="009316C3" w:rsidRDefault="009316C3" w:rsidP="00FC3C56">
      <w:pPr>
        <w:spacing w:after="0" w:line="560" w:lineRule="exact"/>
        <w:rPr>
          <w:rFonts w:eastAsia="仿宋_GB2312"/>
          <w:kern w:val="0"/>
          <w:sz w:val="32"/>
          <w:szCs w:val="32"/>
        </w:rPr>
      </w:pPr>
    </w:p>
    <w:p w14:paraId="09574474" w14:textId="77777777" w:rsidR="009316C3" w:rsidRDefault="00000000" w:rsidP="00FC3C56">
      <w:pPr>
        <w:spacing w:after="0" w:line="560" w:lineRule="exact"/>
        <w:ind w:firstLineChars="200" w:firstLine="643"/>
        <w:rPr>
          <w:rFonts w:eastAsia="仿宋_GB2312"/>
          <w:sz w:val="32"/>
          <w:szCs w:val="32"/>
        </w:rPr>
      </w:pPr>
      <w:r>
        <w:rPr>
          <w:rFonts w:ascii="Times New Roman" w:eastAsia="仿宋_GB2312" w:hAnsi="Times New Roman"/>
          <w:b/>
          <w:bCs/>
          <w:kern w:val="0"/>
          <w:sz w:val="32"/>
          <w:szCs w:val="32"/>
        </w:rPr>
        <w:t>第十</w:t>
      </w:r>
      <w:r>
        <w:rPr>
          <w:rFonts w:ascii="Times New Roman" w:eastAsia="仿宋_GB2312" w:hAnsi="Times New Roman" w:hint="eastAsia"/>
          <w:b/>
          <w:bCs/>
          <w:kern w:val="0"/>
          <w:sz w:val="32"/>
          <w:szCs w:val="32"/>
        </w:rPr>
        <w:t>四</w:t>
      </w:r>
      <w:r>
        <w:rPr>
          <w:rFonts w:ascii="Times New Roman" w:eastAsia="仿宋_GB2312" w:hAnsi="Times New Roman"/>
          <w:b/>
          <w:bCs/>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sz w:val="32"/>
          <w:szCs w:val="32"/>
        </w:rPr>
        <w:t>单位新录用或新调入职工的，应当自录用或调入之日起</w:t>
      </w:r>
      <w:r>
        <w:rPr>
          <w:rFonts w:ascii="Times New Roman" w:eastAsia="仿宋_GB2312" w:hAnsi="Times New Roman"/>
          <w:sz w:val="32"/>
          <w:szCs w:val="32"/>
        </w:rPr>
        <w:t>30</w:t>
      </w:r>
      <w:r>
        <w:rPr>
          <w:rFonts w:ascii="Times New Roman" w:eastAsia="仿宋_GB2312" w:hAnsi="Times New Roman"/>
          <w:sz w:val="32"/>
          <w:szCs w:val="32"/>
        </w:rPr>
        <w:t>日内为职工办理住房公积金个人账户设立或转移手续，提交《住房公积金汇缴变更情况表》。</w:t>
      </w:r>
    </w:p>
    <w:p w14:paraId="73E9D6BA" w14:textId="77777777" w:rsidR="009316C3" w:rsidRDefault="00000000" w:rsidP="00FC3C56">
      <w:pPr>
        <w:spacing w:after="0" w:line="560" w:lineRule="exact"/>
        <w:ind w:firstLineChars="200" w:firstLine="643"/>
        <w:rPr>
          <w:rFonts w:eastAsia="仿宋_GB2312"/>
          <w:sz w:val="32"/>
          <w:szCs w:val="32"/>
        </w:rPr>
      </w:pPr>
      <w:r>
        <w:rPr>
          <w:rFonts w:ascii="Times New Roman" w:eastAsia="仿宋_GB2312" w:hAnsi="Times New Roman"/>
          <w:b/>
          <w:bCs/>
          <w:sz w:val="32"/>
          <w:szCs w:val="32"/>
        </w:rPr>
        <w:t>第十</w:t>
      </w:r>
      <w:r>
        <w:rPr>
          <w:rFonts w:ascii="Times New Roman" w:eastAsia="仿宋_GB2312" w:hAnsi="Times New Roman" w:hint="eastAsia"/>
          <w:b/>
          <w:bCs/>
          <w:sz w:val="32"/>
          <w:szCs w:val="32"/>
        </w:rPr>
        <w:t>五</w:t>
      </w:r>
      <w:r>
        <w:rPr>
          <w:rFonts w:ascii="Times New Roman" w:eastAsia="仿宋_GB2312" w:hAnsi="Times New Roman"/>
          <w:b/>
          <w:bCs/>
          <w:sz w:val="32"/>
          <w:szCs w:val="32"/>
        </w:rPr>
        <w:t>条</w:t>
      </w:r>
      <w:r>
        <w:rPr>
          <w:rFonts w:ascii="Times New Roman" w:eastAsia="仿宋_GB2312" w:hAnsi="Times New Roman"/>
          <w:sz w:val="32"/>
          <w:szCs w:val="32"/>
        </w:rPr>
        <w:t xml:space="preserve"> </w:t>
      </w:r>
      <w:r>
        <w:rPr>
          <w:rFonts w:ascii="Times New Roman" w:eastAsia="仿宋_GB2312" w:hAnsi="Times New Roman" w:hint="eastAsia"/>
          <w:sz w:val="32"/>
          <w:szCs w:val="32"/>
        </w:rPr>
        <w:t>每</w:t>
      </w:r>
      <w:r>
        <w:rPr>
          <w:rFonts w:ascii="Times New Roman" w:eastAsia="仿宋_GB2312" w:hAnsi="Times New Roman"/>
          <w:sz w:val="32"/>
          <w:szCs w:val="32"/>
        </w:rPr>
        <w:t>个职工只能</w:t>
      </w:r>
      <w:r>
        <w:rPr>
          <w:rFonts w:ascii="Times New Roman" w:eastAsia="仿宋_GB2312" w:hAnsi="Times New Roman" w:hint="eastAsia"/>
          <w:sz w:val="32"/>
          <w:szCs w:val="32"/>
        </w:rPr>
        <w:t>设立</w:t>
      </w:r>
      <w:r>
        <w:rPr>
          <w:rFonts w:ascii="Times New Roman" w:eastAsia="仿宋_GB2312" w:hAnsi="Times New Roman"/>
          <w:sz w:val="32"/>
          <w:szCs w:val="32"/>
        </w:rPr>
        <w:t>一个住房公积金账户。</w:t>
      </w:r>
    </w:p>
    <w:p w14:paraId="6CDF8D70" w14:textId="77777777" w:rsidR="009316C3" w:rsidRDefault="00000000" w:rsidP="00FC3C56">
      <w:pPr>
        <w:spacing w:after="0" w:line="560" w:lineRule="exact"/>
        <w:ind w:firstLineChars="200" w:firstLine="643"/>
        <w:rPr>
          <w:rFonts w:eastAsia="仿宋_GB2312"/>
          <w:sz w:val="32"/>
          <w:szCs w:val="32"/>
        </w:rPr>
      </w:pPr>
      <w:r>
        <w:rPr>
          <w:rFonts w:ascii="Times New Roman" w:eastAsia="仿宋_GB2312" w:hAnsi="Times New Roman"/>
          <w:b/>
          <w:bCs/>
          <w:sz w:val="32"/>
          <w:szCs w:val="32"/>
        </w:rPr>
        <w:t>第十</w:t>
      </w:r>
      <w:r>
        <w:rPr>
          <w:rFonts w:ascii="Times New Roman" w:eastAsia="仿宋_GB2312" w:hAnsi="Times New Roman" w:hint="eastAsia"/>
          <w:b/>
          <w:bCs/>
          <w:sz w:val="32"/>
          <w:szCs w:val="32"/>
        </w:rPr>
        <w:t>六</w:t>
      </w:r>
      <w:r>
        <w:rPr>
          <w:rFonts w:ascii="Times New Roman" w:eastAsia="仿宋_GB2312" w:hAnsi="Times New Roman"/>
          <w:b/>
          <w:bCs/>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职工姓名、身份证号码等信息录入错误或发生变更的，职工本人或单位应当向公积金中心提交《个人信息变更登记表》</w:t>
      </w:r>
      <w:r>
        <w:rPr>
          <w:rFonts w:ascii="Times New Roman" w:eastAsia="仿宋_GB2312" w:hAnsi="Times New Roman" w:hint="eastAsia"/>
          <w:sz w:val="32"/>
          <w:szCs w:val="32"/>
        </w:rPr>
        <w:t>办理信息变更</w:t>
      </w:r>
      <w:r>
        <w:rPr>
          <w:rFonts w:ascii="Times New Roman" w:eastAsia="仿宋_GB2312" w:hAnsi="Times New Roman"/>
          <w:sz w:val="32"/>
          <w:szCs w:val="32"/>
        </w:rPr>
        <w:t>。</w:t>
      </w:r>
    </w:p>
    <w:p w14:paraId="5741E2DE" w14:textId="77777777" w:rsidR="009316C3" w:rsidRDefault="00000000" w:rsidP="00FC3C56">
      <w:pPr>
        <w:spacing w:after="0" w:line="560" w:lineRule="exact"/>
        <w:ind w:firstLineChars="200" w:firstLine="643"/>
        <w:rPr>
          <w:rFonts w:eastAsia="仿宋_GB2312"/>
          <w:sz w:val="32"/>
          <w:szCs w:val="32"/>
        </w:rPr>
      </w:pPr>
      <w:r>
        <w:rPr>
          <w:rFonts w:ascii="Times New Roman" w:eastAsia="仿宋_GB2312" w:hAnsi="Times New Roman"/>
          <w:b/>
          <w:bCs/>
          <w:sz w:val="32"/>
          <w:szCs w:val="32"/>
        </w:rPr>
        <w:t>第十</w:t>
      </w:r>
      <w:r>
        <w:rPr>
          <w:rFonts w:ascii="Times New Roman" w:eastAsia="仿宋_GB2312" w:hAnsi="Times New Roman" w:hint="eastAsia"/>
          <w:b/>
          <w:bCs/>
          <w:sz w:val="32"/>
          <w:szCs w:val="32"/>
        </w:rPr>
        <w:t>七</w:t>
      </w:r>
      <w:r>
        <w:rPr>
          <w:rFonts w:ascii="Times New Roman" w:eastAsia="仿宋_GB2312" w:hAnsi="Times New Roman"/>
          <w:b/>
          <w:bCs/>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有下列情形之一的，单位应当为职工办理账户封存手续：</w:t>
      </w:r>
    </w:p>
    <w:p w14:paraId="15A94F1E" w14:textId="77777777" w:rsidR="009316C3" w:rsidRDefault="00000000" w:rsidP="00FC3C56">
      <w:pPr>
        <w:pStyle w:val="Default"/>
        <w:spacing w:after="0" w:line="560" w:lineRule="exact"/>
        <w:ind w:firstLine="640"/>
        <w:rPr>
          <w:rFonts w:ascii="Times New Roman" w:eastAsia="仿宋_GB2312" w:cs="Times New Roman"/>
          <w:color w:val="auto"/>
          <w:sz w:val="32"/>
          <w:szCs w:val="32"/>
        </w:rPr>
      </w:pPr>
      <w:r>
        <w:rPr>
          <w:rFonts w:ascii="Times New Roman" w:eastAsia="仿宋_GB2312" w:cs="Times New Roman"/>
          <w:color w:val="auto"/>
          <w:sz w:val="32"/>
          <w:szCs w:val="32"/>
        </w:rPr>
        <w:t>（一）职工离休、退休的；</w:t>
      </w:r>
    </w:p>
    <w:p w14:paraId="1B4CFE07" w14:textId="77777777" w:rsidR="009316C3" w:rsidRDefault="00000000" w:rsidP="00FC3C56">
      <w:pPr>
        <w:pStyle w:val="Default"/>
        <w:spacing w:after="0" w:line="560" w:lineRule="exact"/>
        <w:rPr>
          <w:rFonts w:ascii="Times New Roman" w:eastAsia="仿宋_GB2312" w:cs="Times New Roman"/>
          <w:color w:val="auto"/>
          <w:sz w:val="32"/>
          <w:szCs w:val="32"/>
        </w:rPr>
      </w:pPr>
      <w:r>
        <w:rPr>
          <w:rFonts w:ascii="Times New Roman" w:eastAsia="仿宋_GB2312" w:cs="Times New Roman" w:hint="eastAsia"/>
          <w:color w:val="auto"/>
          <w:sz w:val="32"/>
          <w:szCs w:val="32"/>
        </w:rPr>
        <w:t xml:space="preserve">    </w:t>
      </w:r>
      <w:r>
        <w:rPr>
          <w:rFonts w:ascii="Times New Roman" w:eastAsia="仿宋_GB2312" w:cs="Times New Roman"/>
          <w:color w:val="auto"/>
          <w:sz w:val="32"/>
          <w:szCs w:val="32"/>
        </w:rPr>
        <w:t>（二）职工在法定工作年限内，与所在单位终止劳动关系或人事关系，暂无就业单位且需要保留公积金账户的</w:t>
      </w:r>
      <w:r>
        <w:rPr>
          <w:rFonts w:ascii="Times New Roman" w:eastAsia="仿宋_GB2312" w:cs="Times New Roman" w:hint="eastAsia"/>
          <w:color w:val="auto"/>
          <w:sz w:val="32"/>
          <w:szCs w:val="32"/>
        </w:rPr>
        <w:t>。</w:t>
      </w:r>
    </w:p>
    <w:p w14:paraId="73BA1AFF" w14:textId="77777777" w:rsidR="009316C3" w:rsidRDefault="00000000" w:rsidP="00FC3C56">
      <w:pPr>
        <w:spacing w:after="0" w:line="560" w:lineRule="exact"/>
        <w:ind w:firstLineChars="200" w:firstLine="643"/>
        <w:rPr>
          <w:rFonts w:eastAsia="仿宋_GB2312"/>
          <w:sz w:val="32"/>
          <w:szCs w:val="32"/>
        </w:rPr>
      </w:pPr>
      <w:r>
        <w:rPr>
          <w:rFonts w:ascii="Times New Roman" w:eastAsia="仿宋_GB2312" w:hAnsi="Times New Roman"/>
          <w:b/>
          <w:bCs/>
          <w:sz w:val="32"/>
          <w:szCs w:val="32"/>
        </w:rPr>
        <w:t>第十</w:t>
      </w:r>
      <w:r>
        <w:rPr>
          <w:rFonts w:ascii="Times New Roman" w:eastAsia="仿宋_GB2312" w:hAnsi="Times New Roman" w:hint="eastAsia"/>
          <w:b/>
          <w:bCs/>
          <w:sz w:val="32"/>
          <w:szCs w:val="32"/>
        </w:rPr>
        <w:t>八</w:t>
      </w:r>
      <w:r>
        <w:rPr>
          <w:rFonts w:ascii="Times New Roman" w:eastAsia="仿宋_GB2312" w:hAnsi="Times New Roman"/>
          <w:b/>
          <w:bCs/>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单位不为符合封存条件的职工办理住房公积金账户封存手续的，职工可以凭</w:t>
      </w:r>
      <w:r>
        <w:rPr>
          <w:rFonts w:ascii="Times New Roman" w:eastAsia="仿宋" w:hAnsi="Times New Roman"/>
          <w:sz w:val="32"/>
          <w:szCs w:val="32"/>
        </w:rPr>
        <w:t>本人身份证</w:t>
      </w:r>
      <w:r>
        <w:rPr>
          <w:rFonts w:ascii="Times New Roman" w:eastAsia="仿宋_GB2312" w:hAnsi="Times New Roman"/>
          <w:sz w:val="32"/>
          <w:szCs w:val="32"/>
        </w:rPr>
        <w:t>向公积金中心提出申</w:t>
      </w:r>
      <w:r>
        <w:rPr>
          <w:rFonts w:ascii="Times New Roman" w:eastAsia="仿宋_GB2312" w:hAnsi="Times New Roman"/>
          <w:sz w:val="32"/>
          <w:szCs w:val="32"/>
        </w:rPr>
        <w:lastRenderedPageBreak/>
        <w:t>请，经公积金中心核实后可以按规定办理封存手续。</w:t>
      </w:r>
    </w:p>
    <w:p w14:paraId="45AA9B47" w14:textId="77777777" w:rsidR="009316C3" w:rsidRDefault="00000000" w:rsidP="00FC3C56">
      <w:pPr>
        <w:spacing w:after="0" w:line="560" w:lineRule="exact"/>
        <w:ind w:firstLineChars="200" w:firstLine="643"/>
        <w:rPr>
          <w:rFonts w:eastAsia="仿宋_GB2312"/>
          <w:sz w:val="32"/>
          <w:szCs w:val="32"/>
        </w:rPr>
      </w:pPr>
      <w:r>
        <w:rPr>
          <w:rFonts w:ascii="Times New Roman" w:eastAsia="仿宋_GB2312" w:hAnsi="Times New Roman"/>
          <w:b/>
          <w:bCs/>
          <w:sz w:val="32"/>
          <w:szCs w:val="32"/>
        </w:rPr>
        <w:t>第十</w:t>
      </w:r>
      <w:r>
        <w:rPr>
          <w:rFonts w:ascii="Times New Roman" w:eastAsia="仿宋_GB2312" w:hAnsi="Times New Roman" w:hint="eastAsia"/>
          <w:b/>
          <w:bCs/>
          <w:sz w:val="32"/>
          <w:szCs w:val="32"/>
        </w:rPr>
        <w:t>九</w:t>
      </w:r>
      <w:r>
        <w:rPr>
          <w:rFonts w:ascii="Times New Roman" w:eastAsia="仿宋_GB2312" w:hAnsi="Times New Roman"/>
          <w:b/>
          <w:bCs/>
          <w:sz w:val="32"/>
          <w:szCs w:val="32"/>
        </w:rPr>
        <w:t>条</w:t>
      </w:r>
      <w:r>
        <w:rPr>
          <w:rFonts w:ascii="Times New Roman" w:eastAsia="仿宋_GB2312" w:hAnsi="Times New Roman"/>
          <w:b/>
          <w:bCs/>
          <w:sz w:val="32"/>
          <w:szCs w:val="32"/>
        </w:rPr>
        <w:t xml:space="preserve"> </w:t>
      </w:r>
      <w:r>
        <w:rPr>
          <w:rFonts w:ascii="Times New Roman" w:eastAsia="仿宋_GB2312" w:hAnsi="Times New Roman"/>
          <w:sz w:val="32"/>
          <w:szCs w:val="32"/>
        </w:rPr>
        <w:t xml:space="preserve"> </w:t>
      </w:r>
      <w:r>
        <w:rPr>
          <w:rFonts w:ascii="Times New Roman" w:eastAsia="仿宋_GB2312" w:hAnsi="Times New Roman"/>
          <w:sz w:val="32"/>
          <w:szCs w:val="32"/>
        </w:rPr>
        <w:t>职工住房公积金账户恢复正常缴存的，单位在办理当月住房公积金汇缴的同时需办理账户启封手续，提交《住房公积金汇缴变更情况表》，并确定当月汇缴额。</w:t>
      </w:r>
    </w:p>
    <w:p w14:paraId="3D13C956" w14:textId="77777777" w:rsidR="009316C3" w:rsidRDefault="00000000" w:rsidP="00FC3C56">
      <w:pPr>
        <w:pStyle w:val="a3"/>
        <w:spacing w:after="0" w:line="560" w:lineRule="exact"/>
        <w:ind w:firstLineChars="200" w:firstLine="643"/>
        <w:jc w:val="both"/>
        <w:rPr>
          <w:rFonts w:ascii="楷体" w:eastAsia="楷体" w:hAnsi="楷体" w:cs="楷体" w:hint="eastAsia"/>
          <w:sz w:val="24"/>
          <w:szCs w:val="32"/>
          <w:shd w:val="clear" w:color="auto" w:fill="F2F2F2"/>
        </w:rPr>
      </w:pPr>
      <w:r>
        <w:rPr>
          <w:rFonts w:ascii="Times New Roman" w:eastAsia="仿宋_GB2312" w:hAnsi="Times New Roman"/>
          <w:b/>
          <w:bCs/>
          <w:sz w:val="32"/>
          <w:szCs w:val="32"/>
        </w:rPr>
        <w:t>第</w:t>
      </w:r>
      <w:r>
        <w:rPr>
          <w:rFonts w:ascii="Times New Roman" w:eastAsia="仿宋_GB2312" w:hAnsi="Times New Roman" w:hint="eastAsia"/>
          <w:b/>
          <w:bCs/>
          <w:sz w:val="32"/>
          <w:szCs w:val="32"/>
        </w:rPr>
        <w:t>二</w:t>
      </w:r>
      <w:r>
        <w:rPr>
          <w:rFonts w:ascii="Times New Roman" w:eastAsia="仿宋_GB2312" w:hAnsi="Times New Roman"/>
          <w:b/>
          <w:bCs/>
          <w:sz w:val="32"/>
          <w:szCs w:val="32"/>
        </w:rPr>
        <w:t>十条</w:t>
      </w:r>
      <w:r>
        <w:rPr>
          <w:rFonts w:ascii="Times New Roman" w:eastAsia="仿宋_GB2312" w:hAnsi="Times New Roman"/>
          <w:sz w:val="32"/>
          <w:szCs w:val="32"/>
        </w:rPr>
        <w:t xml:space="preserve">  </w:t>
      </w:r>
      <w:r>
        <w:rPr>
          <w:rFonts w:ascii="Times New Roman" w:eastAsia="仿宋_GB2312" w:hAnsi="Times New Roman"/>
          <w:sz w:val="32"/>
          <w:szCs w:val="32"/>
        </w:rPr>
        <w:t>职工工作单位变动应当办理住房公积金转移手续。职工住房公积金账户</w:t>
      </w:r>
      <w:r>
        <w:rPr>
          <w:rFonts w:ascii="Times New Roman" w:eastAsia="仿宋_GB2312" w:hAnsi="Times New Roman" w:hint="eastAsia"/>
          <w:sz w:val="32"/>
          <w:szCs w:val="32"/>
        </w:rPr>
        <w:t>同城</w:t>
      </w:r>
      <w:r>
        <w:rPr>
          <w:rFonts w:ascii="Times New Roman" w:eastAsia="仿宋_GB2312" w:hAnsi="Times New Roman"/>
          <w:sz w:val="32"/>
          <w:szCs w:val="32"/>
        </w:rPr>
        <w:t>转移的，</w:t>
      </w:r>
      <w:r>
        <w:rPr>
          <w:rFonts w:ascii="Times New Roman" w:eastAsia="仿宋_GB2312" w:hAnsi="Times New Roman" w:hint="eastAsia"/>
          <w:sz w:val="32"/>
          <w:szCs w:val="32"/>
        </w:rPr>
        <w:t>原工作单位办理封存手续，新缴存单位办理账户转移手续</w:t>
      </w:r>
      <w:r>
        <w:rPr>
          <w:rFonts w:ascii="Times New Roman" w:eastAsia="仿宋_GB2312" w:hAnsi="Times New Roman"/>
          <w:sz w:val="32"/>
          <w:szCs w:val="32"/>
        </w:rPr>
        <w:t>。职工住房公积金账户跨中心转移的，通过全国住房公积金异地转移接续平台办理。</w:t>
      </w:r>
    </w:p>
    <w:p w14:paraId="3B1FBA37" w14:textId="77777777" w:rsidR="009316C3" w:rsidRDefault="009316C3" w:rsidP="00FC3C56">
      <w:pPr>
        <w:spacing w:after="0" w:line="560" w:lineRule="exact"/>
        <w:ind w:firstLineChars="200" w:firstLine="640"/>
        <w:rPr>
          <w:rFonts w:eastAsia="仿宋_GB2312"/>
          <w:kern w:val="0"/>
          <w:sz w:val="32"/>
          <w:szCs w:val="32"/>
        </w:rPr>
      </w:pPr>
    </w:p>
    <w:p w14:paraId="4B379EE1" w14:textId="77777777" w:rsidR="009316C3" w:rsidRDefault="00000000" w:rsidP="00FC3C56">
      <w:pPr>
        <w:spacing w:after="0" w:line="560" w:lineRule="exact"/>
        <w:jc w:val="center"/>
        <w:rPr>
          <w:rFonts w:eastAsia="黑体"/>
          <w:kern w:val="0"/>
          <w:sz w:val="32"/>
          <w:szCs w:val="32"/>
        </w:rPr>
      </w:pPr>
      <w:r>
        <w:rPr>
          <w:rFonts w:ascii="Times New Roman" w:eastAsia="黑体" w:hAnsi="Times New Roman"/>
          <w:kern w:val="0"/>
          <w:sz w:val="32"/>
          <w:szCs w:val="32"/>
        </w:rPr>
        <w:t>第四章</w:t>
      </w:r>
      <w:r>
        <w:rPr>
          <w:rFonts w:ascii="Times New Roman" w:eastAsia="黑体" w:hAnsi="Times New Roman"/>
          <w:kern w:val="0"/>
          <w:sz w:val="32"/>
          <w:szCs w:val="32"/>
        </w:rPr>
        <w:t xml:space="preserve">  </w:t>
      </w:r>
      <w:r>
        <w:rPr>
          <w:rFonts w:ascii="Times New Roman" w:eastAsia="黑体" w:hAnsi="Times New Roman"/>
          <w:kern w:val="0"/>
          <w:sz w:val="32"/>
          <w:szCs w:val="32"/>
        </w:rPr>
        <w:t>汇缴和补缴</w:t>
      </w:r>
    </w:p>
    <w:p w14:paraId="2FD701D8" w14:textId="77777777" w:rsidR="009316C3" w:rsidRDefault="009316C3" w:rsidP="00FC3C56">
      <w:pPr>
        <w:spacing w:after="0" w:line="560" w:lineRule="exact"/>
        <w:rPr>
          <w:rFonts w:eastAsia="仿宋_GB2312"/>
          <w:b/>
          <w:bCs/>
          <w:kern w:val="0"/>
          <w:sz w:val="32"/>
          <w:szCs w:val="32"/>
        </w:rPr>
      </w:pPr>
    </w:p>
    <w:p w14:paraId="666E88B8" w14:textId="77777777" w:rsidR="009316C3" w:rsidRDefault="00000000" w:rsidP="00FC3C56">
      <w:pPr>
        <w:spacing w:after="0" w:line="560" w:lineRule="exact"/>
        <w:rPr>
          <w:rFonts w:eastAsia="仿宋_GB2312"/>
          <w:kern w:val="0"/>
          <w:sz w:val="32"/>
          <w:szCs w:val="32"/>
        </w:rPr>
      </w:pPr>
      <w:r>
        <w:rPr>
          <w:rFonts w:ascii="Times New Roman" w:eastAsia="仿宋_GB2312" w:hAnsi="Times New Roman"/>
          <w:b/>
          <w:bCs/>
          <w:kern w:val="0"/>
          <w:sz w:val="32"/>
          <w:szCs w:val="32"/>
        </w:rPr>
        <w:t xml:space="preserve">    </w:t>
      </w:r>
      <w:r>
        <w:rPr>
          <w:rFonts w:ascii="Times New Roman" w:eastAsia="仿宋_GB2312" w:hAnsi="Times New Roman"/>
          <w:b/>
          <w:bCs/>
          <w:kern w:val="0"/>
          <w:sz w:val="32"/>
          <w:szCs w:val="32"/>
        </w:rPr>
        <w:t>第</w:t>
      </w:r>
      <w:r>
        <w:rPr>
          <w:rFonts w:ascii="Times New Roman" w:eastAsia="仿宋_GB2312" w:hAnsi="Times New Roman" w:hint="eastAsia"/>
          <w:b/>
          <w:bCs/>
          <w:kern w:val="0"/>
          <w:sz w:val="32"/>
          <w:szCs w:val="32"/>
        </w:rPr>
        <w:t>二</w:t>
      </w:r>
      <w:r>
        <w:rPr>
          <w:rFonts w:ascii="Times New Roman" w:eastAsia="仿宋_GB2312" w:hAnsi="Times New Roman"/>
          <w:b/>
          <w:bCs/>
          <w:kern w:val="0"/>
          <w:sz w:val="32"/>
          <w:szCs w:val="32"/>
        </w:rPr>
        <w:t>十</w:t>
      </w:r>
      <w:r>
        <w:rPr>
          <w:rFonts w:ascii="Times New Roman" w:eastAsia="仿宋_GB2312" w:hAnsi="Times New Roman" w:hint="eastAsia"/>
          <w:b/>
          <w:bCs/>
          <w:kern w:val="0"/>
          <w:sz w:val="32"/>
          <w:szCs w:val="32"/>
        </w:rPr>
        <w:t>一</w:t>
      </w:r>
      <w:r>
        <w:rPr>
          <w:rFonts w:ascii="Times New Roman" w:eastAsia="仿宋_GB2312" w:hAnsi="Times New Roman"/>
          <w:b/>
          <w:bCs/>
          <w:kern w:val="0"/>
          <w:sz w:val="32"/>
          <w:szCs w:val="32"/>
        </w:rPr>
        <w:t>条</w:t>
      </w:r>
      <w:r>
        <w:rPr>
          <w:rFonts w:ascii="Times New Roman" w:eastAsia="仿宋_GB2312" w:hAnsi="Times New Roman"/>
          <w:b/>
          <w:bCs/>
          <w:kern w:val="0"/>
          <w:sz w:val="32"/>
          <w:szCs w:val="32"/>
        </w:rPr>
        <w:t xml:space="preserve"> </w:t>
      </w:r>
      <w:r>
        <w:rPr>
          <w:rFonts w:ascii="Times New Roman" w:eastAsia="仿宋_GB2312" w:hAnsi="Times New Roman"/>
          <w:sz w:val="32"/>
          <w:szCs w:val="32"/>
        </w:rPr>
        <w:t>住房公积金缴存比例由单位确定，不得低于</w:t>
      </w:r>
      <w:r>
        <w:rPr>
          <w:rFonts w:ascii="Times New Roman" w:eastAsia="仿宋_GB2312" w:hAnsi="Times New Roman"/>
          <w:sz w:val="32"/>
          <w:szCs w:val="32"/>
        </w:rPr>
        <w:t>5%</w:t>
      </w:r>
      <w:r>
        <w:rPr>
          <w:rFonts w:ascii="Times New Roman" w:eastAsia="仿宋_GB2312" w:hAnsi="Times New Roman"/>
          <w:sz w:val="32"/>
          <w:szCs w:val="32"/>
        </w:rPr>
        <w:t>，不得高于</w:t>
      </w:r>
      <w:r>
        <w:rPr>
          <w:rFonts w:ascii="Times New Roman" w:eastAsia="仿宋_GB2312" w:hAnsi="Times New Roman"/>
          <w:sz w:val="32"/>
          <w:szCs w:val="32"/>
        </w:rPr>
        <w:t>12%</w:t>
      </w:r>
      <w:r>
        <w:rPr>
          <w:rFonts w:ascii="Times New Roman" w:eastAsia="仿宋_GB2312" w:hAnsi="Times New Roman"/>
          <w:sz w:val="32"/>
          <w:szCs w:val="32"/>
        </w:rPr>
        <w:t>。同一单位职工的缴存比例应当一致，且职工住房公积金缴存比例和单位住房公积金缴存比例应当一致。</w:t>
      </w:r>
    </w:p>
    <w:p w14:paraId="397FDF19" w14:textId="77777777" w:rsidR="009316C3" w:rsidRDefault="00000000" w:rsidP="00FC3C56">
      <w:pPr>
        <w:pStyle w:val="a5"/>
        <w:spacing w:after="0" w:line="560" w:lineRule="exact"/>
        <w:jc w:val="both"/>
        <w:rPr>
          <w:rFonts w:eastAsia="仿宋_GB2312"/>
          <w:kern w:val="0"/>
          <w:sz w:val="32"/>
          <w:szCs w:val="32"/>
          <w:u w:val="single"/>
        </w:rPr>
      </w:pPr>
      <w:r>
        <w:rPr>
          <w:rFonts w:ascii="Times New Roman" w:eastAsia="仿宋_GB2312" w:hAnsi="Times New Roman"/>
          <w:kern w:val="0"/>
          <w:sz w:val="32"/>
          <w:szCs w:val="32"/>
        </w:rPr>
        <w:t xml:space="preserve">    </w:t>
      </w:r>
      <w:r>
        <w:rPr>
          <w:rFonts w:ascii="Times New Roman" w:eastAsia="仿宋_GB2312" w:hAnsi="Times New Roman"/>
          <w:b/>
          <w:bCs/>
          <w:kern w:val="0"/>
          <w:sz w:val="32"/>
          <w:szCs w:val="32"/>
        </w:rPr>
        <w:t>第</w:t>
      </w:r>
      <w:r>
        <w:rPr>
          <w:rFonts w:ascii="Times New Roman" w:eastAsia="仿宋_GB2312" w:hAnsi="Times New Roman" w:hint="eastAsia"/>
          <w:b/>
          <w:bCs/>
          <w:kern w:val="0"/>
          <w:sz w:val="32"/>
          <w:szCs w:val="32"/>
        </w:rPr>
        <w:t>二</w:t>
      </w:r>
      <w:r>
        <w:rPr>
          <w:rFonts w:ascii="Times New Roman" w:eastAsia="仿宋_GB2312" w:hAnsi="Times New Roman"/>
          <w:b/>
          <w:bCs/>
          <w:kern w:val="0"/>
          <w:sz w:val="32"/>
          <w:szCs w:val="32"/>
        </w:rPr>
        <w:t>十</w:t>
      </w:r>
      <w:r>
        <w:rPr>
          <w:rFonts w:ascii="Times New Roman" w:eastAsia="仿宋_GB2312" w:hAnsi="Times New Roman" w:hint="eastAsia"/>
          <w:b/>
          <w:bCs/>
          <w:kern w:val="0"/>
          <w:sz w:val="32"/>
          <w:szCs w:val="32"/>
        </w:rPr>
        <w:t>二</w:t>
      </w:r>
      <w:r>
        <w:rPr>
          <w:rFonts w:ascii="Times New Roman" w:eastAsia="仿宋_GB2312" w:hAnsi="Times New Roman"/>
          <w:b/>
          <w:bCs/>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职工住房公积金的缴存基数为职工本人上一年度月平均工资，但缴存基数不得低于鄂州市上一年度最低工资标准，不得高于上一年度鄂州市城镇非私营单位在岗职工月平均工资的</w:t>
      </w:r>
      <w:r>
        <w:rPr>
          <w:rFonts w:ascii="Times New Roman" w:eastAsia="仿宋_GB2312" w:hAnsi="Times New Roman"/>
          <w:kern w:val="0"/>
          <w:sz w:val="32"/>
          <w:szCs w:val="32"/>
        </w:rPr>
        <w:t>3</w:t>
      </w:r>
      <w:r>
        <w:rPr>
          <w:rFonts w:ascii="Times New Roman" w:eastAsia="仿宋_GB2312" w:hAnsi="Times New Roman"/>
          <w:kern w:val="0"/>
          <w:sz w:val="32"/>
          <w:szCs w:val="32"/>
        </w:rPr>
        <w:t>倍。</w:t>
      </w:r>
    </w:p>
    <w:p w14:paraId="799E9D44" w14:textId="77777777" w:rsidR="009316C3" w:rsidRDefault="00000000" w:rsidP="00FC3C56">
      <w:pPr>
        <w:spacing w:after="0" w:line="560" w:lineRule="exact"/>
        <w:ind w:firstLineChars="200" w:firstLine="640"/>
        <w:rPr>
          <w:rFonts w:eastAsia="仿宋_GB2312"/>
          <w:kern w:val="0"/>
          <w:sz w:val="32"/>
          <w:szCs w:val="32"/>
          <w:u w:val="single"/>
        </w:rPr>
      </w:pPr>
      <w:r>
        <w:rPr>
          <w:rFonts w:ascii="Times New Roman" w:eastAsia="仿宋_GB2312" w:hAnsi="Times New Roman"/>
          <w:kern w:val="0"/>
          <w:sz w:val="32"/>
          <w:szCs w:val="32"/>
        </w:rPr>
        <w:t>工资总额组成按国家统计局关于工资总额组成的规定确定。</w:t>
      </w:r>
    </w:p>
    <w:p w14:paraId="55043C14" w14:textId="77777777" w:rsidR="009316C3" w:rsidRDefault="00000000" w:rsidP="00FC3C56">
      <w:pPr>
        <w:spacing w:after="0" w:line="560" w:lineRule="exact"/>
        <w:rPr>
          <w:rFonts w:eastAsia="仿宋_GB2312"/>
          <w:kern w:val="0"/>
          <w:sz w:val="32"/>
          <w:szCs w:val="32"/>
          <w:u w:val="single"/>
        </w:rPr>
      </w:pPr>
      <w:r>
        <w:rPr>
          <w:rFonts w:ascii="Times New Roman" w:eastAsia="仿宋_GB2312" w:hAnsi="Times New Roman"/>
          <w:kern w:val="0"/>
          <w:sz w:val="32"/>
          <w:szCs w:val="32"/>
        </w:rPr>
        <w:t xml:space="preserve">    </w:t>
      </w:r>
      <w:r>
        <w:rPr>
          <w:rFonts w:ascii="Times New Roman" w:eastAsia="仿宋_GB2312" w:hAnsi="Times New Roman"/>
          <w:b/>
          <w:bCs/>
          <w:kern w:val="0"/>
          <w:sz w:val="32"/>
          <w:szCs w:val="32"/>
        </w:rPr>
        <w:t>第</w:t>
      </w:r>
      <w:r>
        <w:rPr>
          <w:rFonts w:ascii="Times New Roman" w:eastAsia="仿宋_GB2312" w:hAnsi="Times New Roman" w:hint="eastAsia"/>
          <w:b/>
          <w:bCs/>
          <w:kern w:val="0"/>
          <w:sz w:val="32"/>
          <w:szCs w:val="32"/>
        </w:rPr>
        <w:t>二</w:t>
      </w:r>
      <w:r>
        <w:rPr>
          <w:rFonts w:ascii="Times New Roman" w:eastAsia="仿宋_GB2312" w:hAnsi="Times New Roman"/>
          <w:b/>
          <w:bCs/>
          <w:kern w:val="0"/>
          <w:sz w:val="32"/>
          <w:szCs w:val="32"/>
        </w:rPr>
        <w:t>十</w:t>
      </w:r>
      <w:r>
        <w:rPr>
          <w:rFonts w:ascii="Times New Roman" w:eastAsia="仿宋_GB2312" w:hAnsi="Times New Roman" w:hint="eastAsia"/>
          <w:b/>
          <w:bCs/>
          <w:kern w:val="0"/>
          <w:sz w:val="32"/>
          <w:szCs w:val="32"/>
        </w:rPr>
        <w:t>三</w:t>
      </w:r>
      <w:r>
        <w:rPr>
          <w:rFonts w:ascii="Times New Roman" w:eastAsia="仿宋_GB2312" w:hAnsi="Times New Roman"/>
          <w:b/>
          <w:bCs/>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公积金中心应在每年</w:t>
      </w:r>
      <w:r>
        <w:rPr>
          <w:rFonts w:ascii="Times New Roman" w:eastAsia="仿宋_GB2312" w:hAnsi="Times New Roman"/>
          <w:kern w:val="0"/>
          <w:sz w:val="32"/>
          <w:szCs w:val="32"/>
        </w:rPr>
        <w:t>7</w:t>
      </w:r>
      <w:r>
        <w:rPr>
          <w:rFonts w:ascii="Times New Roman" w:eastAsia="仿宋_GB2312" w:hAnsi="Times New Roman"/>
          <w:kern w:val="0"/>
          <w:sz w:val="32"/>
          <w:szCs w:val="32"/>
        </w:rPr>
        <w:t>月前公布当年住房公积金缴存基数、缴存比例及缴存限额。</w:t>
      </w:r>
    </w:p>
    <w:p w14:paraId="1E81A734" w14:textId="77777777" w:rsidR="009316C3" w:rsidRDefault="00000000" w:rsidP="00FC3C56">
      <w:pPr>
        <w:spacing w:after="0" w:line="560" w:lineRule="exact"/>
        <w:rPr>
          <w:rFonts w:eastAsia="仿宋_GB2312"/>
          <w:kern w:val="0"/>
          <w:sz w:val="32"/>
          <w:szCs w:val="32"/>
          <w:u w:val="single"/>
        </w:rPr>
      </w:pPr>
      <w:r>
        <w:rPr>
          <w:rFonts w:ascii="Times New Roman" w:eastAsia="仿宋_GB2312" w:hAnsi="Times New Roman"/>
          <w:kern w:val="0"/>
          <w:sz w:val="32"/>
          <w:szCs w:val="32"/>
        </w:rPr>
        <w:t xml:space="preserve">   </w:t>
      </w:r>
      <w:r>
        <w:rPr>
          <w:rFonts w:ascii="Times New Roman" w:eastAsia="仿宋_GB2312" w:hAnsi="Times New Roman"/>
          <w:b/>
          <w:bCs/>
          <w:kern w:val="0"/>
          <w:sz w:val="32"/>
          <w:szCs w:val="32"/>
        </w:rPr>
        <w:t xml:space="preserve"> </w:t>
      </w:r>
      <w:r>
        <w:rPr>
          <w:rFonts w:ascii="Times New Roman" w:eastAsia="仿宋_GB2312" w:hAnsi="Times New Roman"/>
          <w:b/>
          <w:bCs/>
          <w:kern w:val="0"/>
          <w:sz w:val="32"/>
          <w:szCs w:val="32"/>
        </w:rPr>
        <w:t>第二十</w:t>
      </w:r>
      <w:r>
        <w:rPr>
          <w:rFonts w:ascii="Times New Roman" w:eastAsia="仿宋_GB2312" w:hAnsi="Times New Roman" w:hint="eastAsia"/>
          <w:b/>
          <w:bCs/>
          <w:kern w:val="0"/>
          <w:sz w:val="32"/>
          <w:szCs w:val="32"/>
        </w:rPr>
        <w:t>四</w:t>
      </w:r>
      <w:r>
        <w:rPr>
          <w:rFonts w:ascii="Times New Roman" w:eastAsia="仿宋_GB2312" w:hAnsi="Times New Roman"/>
          <w:b/>
          <w:bCs/>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职工住房公积金的月缴存额为职工上一年度月平均工资乘以</w:t>
      </w:r>
      <w:r>
        <w:rPr>
          <w:rFonts w:ascii="Times New Roman" w:eastAsia="仿宋_GB2312" w:hAnsi="Times New Roman" w:hint="eastAsia"/>
          <w:kern w:val="0"/>
          <w:sz w:val="32"/>
          <w:szCs w:val="32"/>
        </w:rPr>
        <w:t>本人</w:t>
      </w:r>
      <w:r>
        <w:rPr>
          <w:rFonts w:ascii="Times New Roman" w:eastAsia="仿宋_GB2312" w:hAnsi="Times New Roman"/>
          <w:kern w:val="0"/>
          <w:sz w:val="32"/>
          <w:szCs w:val="32"/>
        </w:rPr>
        <w:t>住房公积金缴存比例。</w:t>
      </w:r>
    </w:p>
    <w:p w14:paraId="6EF84ADB" w14:textId="77777777" w:rsidR="009316C3" w:rsidRDefault="00000000" w:rsidP="00FC3C56">
      <w:pPr>
        <w:spacing w:after="0" w:line="560" w:lineRule="exact"/>
        <w:rPr>
          <w:rFonts w:eastAsia="仿宋_GB2312"/>
          <w:kern w:val="0"/>
          <w:sz w:val="32"/>
          <w:szCs w:val="32"/>
          <w:u w:val="single"/>
        </w:rPr>
      </w:pPr>
      <w:r>
        <w:rPr>
          <w:rFonts w:ascii="Times New Roman" w:eastAsia="仿宋_GB2312" w:hAnsi="Times New Roman"/>
          <w:kern w:val="0"/>
          <w:sz w:val="32"/>
          <w:szCs w:val="32"/>
        </w:rPr>
        <w:t xml:space="preserve">    </w:t>
      </w:r>
      <w:r>
        <w:rPr>
          <w:rFonts w:ascii="Times New Roman" w:eastAsia="仿宋_GB2312" w:hAnsi="Times New Roman"/>
          <w:b/>
          <w:bCs/>
          <w:kern w:val="0"/>
          <w:sz w:val="32"/>
          <w:szCs w:val="32"/>
        </w:rPr>
        <w:t>第二十</w:t>
      </w:r>
      <w:r>
        <w:rPr>
          <w:rFonts w:ascii="Times New Roman" w:eastAsia="仿宋_GB2312" w:hAnsi="Times New Roman" w:hint="eastAsia"/>
          <w:b/>
          <w:bCs/>
          <w:kern w:val="0"/>
          <w:sz w:val="32"/>
          <w:szCs w:val="32"/>
        </w:rPr>
        <w:t>五</w:t>
      </w:r>
      <w:r>
        <w:rPr>
          <w:rFonts w:ascii="Times New Roman" w:eastAsia="仿宋_GB2312" w:hAnsi="Times New Roman"/>
          <w:b/>
          <w:bCs/>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hint="eastAsia"/>
          <w:kern w:val="0"/>
          <w:sz w:val="32"/>
          <w:szCs w:val="32"/>
        </w:rPr>
        <w:t>新参加工作的</w:t>
      </w:r>
      <w:r>
        <w:rPr>
          <w:rFonts w:ascii="Times New Roman" w:eastAsia="仿宋_GB2312" w:hAnsi="Times New Roman"/>
          <w:kern w:val="0"/>
          <w:sz w:val="32"/>
          <w:szCs w:val="32"/>
        </w:rPr>
        <w:t>职工从参加工作的第二个月开始缴存住房公积金，月缴存额为本人当月工资乘以</w:t>
      </w:r>
      <w:r>
        <w:rPr>
          <w:rFonts w:ascii="Times New Roman" w:eastAsia="仿宋_GB2312" w:hAnsi="Times New Roman" w:hint="eastAsia"/>
          <w:kern w:val="0"/>
          <w:sz w:val="32"/>
          <w:szCs w:val="32"/>
        </w:rPr>
        <w:t>本人</w:t>
      </w:r>
      <w:r>
        <w:rPr>
          <w:rFonts w:ascii="Times New Roman" w:eastAsia="仿宋_GB2312" w:hAnsi="Times New Roman"/>
          <w:kern w:val="0"/>
          <w:sz w:val="32"/>
          <w:szCs w:val="32"/>
        </w:rPr>
        <w:t>住房公</w:t>
      </w:r>
      <w:r>
        <w:rPr>
          <w:rFonts w:ascii="Times New Roman" w:eastAsia="仿宋_GB2312" w:hAnsi="Times New Roman"/>
          <w:kern w:val="0"/>
          <w:sz w:val="32"/>
          <w:szCs w:val="32"/>
        </w:rPr>
        <w:lastRenderedPageBreak/>
        <w:t>积金缴存比例。</w:t>
      </w:r>
    </w:p>
    <w:p w14:paraId="465CB303" w14:textId="77777777" w:rsidR="009316C3" w:rsidRDefault="00000000" w:rsidP="00FC3C56">
      <w:pPr>
        <w:spacing w:after="0" w:line="560" w:lineRule="exact"/>
        <w:ind w:firstLineChars="200" w:firstLine="640"/>
        <w:rPr>
          <w:rFonts w:eastAsia="仿宋_GB2312"/>
          <w:kern w:val="0"/>
          <w:sz w:val="32"/>
          <w:szCs w:val="32"/>
        </w:rPr>
      </w:pPr>
      <w:r>
        <w:rPr>
          <w:rFonts w:ascii="Times New Roman" w:eastAsia="仿宋_GB2312" w:hAnsi="Times New Roman"/>
          <w:kern w:val="0"/>
          <w:sz w:val="32"/>
          <w:szCs w:val="32"/>
        </w:rPr>
        <w:t>职工从调入单位发放工资之日起缴存住房公积金，月缴存额为本人当月工资乘以</w:t>
      </w:r>
      <w:r>
        <w:rPr>
          <w:rFonts w:ascii="Times New Roman" w:eastAsia="仿宋_GB2312" w:hAnsi="Times New Roman" w:hint="eastAsia"/>
          <w:kern w:val="0"/>
          <w:sz w:val="32"/>
          <w:szCs w:val="32"/>
        </w:rPr>
        <w:t>本人</w:t>
      </w:r>
      <w:r>
        <w:rPr>
          <w:rFonts w:ascii="Times New Roman" w:eastAsia="仿宋_GB2312" w:hAnsi="Times New Roman"/>
          <w:kern w:val="0"/>
          <w:sz w:val="32"/>
          <w:szCs w:val="32"/>
        </w:rPr>
        <w:t>住房公积金缴存比例。</w:t>
      </w:r>
    </w:p>
    <w:p w14:paraId="6D4C52E1" w14:textId="77777777" w:rsidR="009316C3" w:rsidRDefault="00000000" w:rsidP="00FC3C56">
      <w:pPr>
        <w:spacing w:after="0" w:line="560" w:lineRule="exact"/>
        <w:rPr>
          <w:rFonts w:eastAsia="仿宋_GB2312"/>
          <w:kern w:val="0"/>
          <w:sz w:val="32"/>
          <w:szCs w:val="32"/>
        </w:rPr>
      </w:pPr>
      <w:r>
        <w:rPr>
          <w:rFonts w:ascii="Times New Roman" w:eastAsia="仿宋_GB2312" w:hAnsi="Times New Roman"/>
          <w:kern w:val="0"/>
          <w:sz w:val="32"/>
          <w:szCs w:val="32"/>
        </w:rPr>
        <w:t xml:space="preserve">    </w:t>
      </w:r>
      <w:r>
        <w:rPr>
          <w:rFonts w:ascii="Times New Roman" w:eastAsia="仿宋_GB2312" w:hAnsi="Times New Roman"/>
          <w:b/>
          <w:bCs/>
          <w:kern w:val="0"/>
          <w:sz w:val="32"/>
          <w:szCs w:val="32"/>
        </w:rPr>
        <w:t>第二十</w:t>
      </w:r>
      <w:r>
        <w:rPr>
          <w:rFonts w:ascii="Times New Roman" w:eastAsia="仿宋_GB2312" w:hAnsi="Times New Roman" w:hint="eastAsia"/>
          <w:b/>
          <w:bCs/>
          <w:kern w:val="0"/>
          <w:sz w:val="32"/>
          <w:szCs w:val="32"/>
        </w:rPr>
        <w:t>六</w:t>
      </w:r>
      <w:r>
        <w:rPr>
          <w:rFonts w:ascii="Times New Roman" w:eastAsia="仿宋_GB2312" w:hAnsi="Times New Roman"/>
          <w:b/>
          <w:bCs/>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职工住房公积金汇缴基数每年核定一次，一年不变，住房公积金汇缴年度为</w:t>
      </w:r>
      <w:r>
        <w:rPr>
          <w:rFonts w:ascii="Times New Roman" w:eastAsia="仿宋_GB2312" w:hAnsi="Times New Roman" w:hint="eastAsia"/>
          <w:kern w:val="0"/>
          <w:sz w:val="32"/>
          <w:szCs w:val="32"/>
        </w:rPr>
        <w:t>当</w:t>
      </w:r>
      <w:r>
        <w:rPr>
          <w:rFonts w:ascii="Times New Roman" w:eastAsia="仿宋_GB2312" w:hAnsi="Times New Roman"/>
          <w:kern w:val="0"/>
          <w:sz w:val="32"/>
          <w:szCs w:val="32"/>
        </w:rPr>
        <w:t>年</w:t>
      </w:r>
      <w:r>
        <w:rPr>
          <w:rFonts w:ascii="Times New Roman" w:eastAsia="仿宋_GB2312" w:hAnsi="Times New Roman"/>
          <w:kern w:val="0"/>
          <w:sz w:val="32"/>
          <w:szCs w:val="32"/>
        </w:rPr>
        <w:t>7</w:t>
      </w:r>
      <w:r>
        <w:rPr>
          <w:rFonts w:ascii="Times New Roman" w:eastAsia="仿宋_GB2312" w:hAnsi="Times New Roman"/>
          <w:kern w:val="0"/>
          <w:sz w:val="32"/>
          <w:szCs w:val="32"/>
        </w:rPr>
        <w:t>月</w:t>
      </w:r>
      <w:r>
        <w:rPr>
          <w:rFonts w:ascii="Times New Roman" w:eastAsia="仿宋_GB2312" w:hAnsi="Times New Roman"/>
          <w:kern w:val="0"/>
          <w:sz w:val="32"/>
          <w:szCs w:val="32"/>
        </w:rPr>
        <w:t>1</w:t>
      </w:r>
      <w:r>
        <w:rPr>
          <w:rFonts w:ascii="Times New Roman" w:eastAsia="仿宋_GB2312" w:hAnsi="Times New Roman"/>
          <w:kern w:val="0"/>
          <w:sz w:val="32"/>
          <w:szCs w:val="32"/>
        </w:rPr>
        <w:t>日至</w:t>
      </w:r>
      <w:r>
        <w:rPr>
          <w:rFonts w:ascii="Times New Roman" w:eastAsia="仿宋_GB2312" w:hAnsi="Times New Roman" w:hint="eastAsia"/>
          <w:kern w:val="0"/>
          <w:sz w:val="32"/>
          <w:szCs w:val="32"/>
        </w:rPr>
        <w:t>次</w:t>
      </w:r>
      <w:r>
        <w:rPr>
          <w:rFonts w:ascii="Times New Roman" w:eastAsia="仿宋_GB2312" w:hAnsi="Times New Roman"/>
          <w:kern w:val="0"/>
          <w:sz w:val="32"/>
          <w:szCs w:val="32"/>
        </w:rPr>
        <w:t>年</w:t>
      </w:r>
      <w:r>
        <w:rPr>
          <w:rFonts w:ascii="Times New Roman" w:eastAsia="仿宋_GB2312" w:hAnsi="Times New Roman"/>
          <w:kern w:val="0"/>
          <w:sz w:val="32"/>
          <w:szCs w:val="32"/>
        </w:rPr>
        <w:t>6</w:t>
      </w:r>
      <w:r>
        <w:rPr>
          <w:rFonts w:ascii="Times New Roman" w:eastAsia="仿宋_GB2312" w:hAnsi="Times New Roman"/>
          <w:kern w:val="0"/>
          <w:sz w:val="32"/>
          <w:szCs w:val="32"/>
        </w:rPr>
        <w:t>月</w:t>
      </w:r>
      <w:r>
        <w:rPr>
          <w:rFonts w:ascii="Times New Roman" w:eastAsia="仿宋_GB2312" w:hAnsi="Times New Roman"/>
          <w:kern w:val="0"/>
          <w:sz w:val="32"/>
          <w:szCs w:val="32"/>
        </w:rPr>
        <w:t>30</w:t>
      </w:r>
      <w:r>
        <w:rPr>
          <w:rFonts w:ascii="Times New Roman" w:eastAsia="仿宋_GB2312" w:hAnsi="Times New Roman"/>
          <w:kern w:val="0"/>
          <w:sz w:val="32"/>
          <w:szCs w:val="32"/>
        </w:rPr>
        <w:t>日。</w:t>
      </w:r>
    </w:p>
    <w:p w14:paraId="241464F2" w14:textId="77777777" w:rsidR="009316C3" w:rsidRDefault="00000000" w:rsidP="00FC3C56">
      <w:pPr>
        <w:spacing w:after="0" w:line="560" w:lineRule="exact"/>
        <w:rPr>
          <w:rFonts w:eastAsia="仿宋_GB2312"/>
          <w:kern w:val="0"/>
          <w:sz w:val="32"/>
          <w:szCs w:val="32"/>
        </w:rPr>
      </w:pPr>
      <w:r>
        <w:rPr>
          <w:rFonts w:ascii="Times New Roman" w:eastAsia="仿宋_GB2312" w:hAnsi="Times New Roman"/>
          <w:kern w:val="0"/>
          <w:sz w:val="32"/>
          <w:szCs w:val="32"/>
        </w:rPr>
        <w:t xml:space="preserve">    </w:t>
      </w:r>
      <w:r>
        <w:rPr>
          <w:rFonts w:ascii="Times New Roman" w:eastAsia="仿宋_GB2312" w:hAnsi="Times New Roman"/>
          <w:b/>
          <w:bCs/>
          <w:kern w:val="0"/>
          <w:sz w:val="32"/>
          <w:szCs w:val="32"/>
        </w:rPr>
        <w:t>第二十</w:t>
      </w:r>
      <w:r>
        <w:rPr>
          <w:rFonts w:ascii="Times New Roman" w:eastAsia="仿宋_GB2312" w:hAnsi="Times New Roman" w:hint="eastAsia"/>
          <w:b/>
          <w:bCs/>
          <w:kern w:val="0"/>
          <w:sz w:val="32"/>
          <w:szCs w:val="32"/>
        </w:rPr>
        <w:t>七</w:t>
      </w:r>
      <w:r>
        <w:rPr>
          <w:rFonts w:ascii="Times New Roman" w:eastAsia="仿宋_GB2312" w:hAnsi="Times New Roman"/>
          <w:b/>
          <w:bCs/>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住房公积金应当按月核定、按月缴存。单位应在每月发放职工工资之日起</w:t>
      </w:r>
      <w:r>
        <w:rPr>
          <w:rFonts w:ascii="Times New Roman" w:eastAsia="仿宋_GB2312" w:hAnsi="Times New Roman"/>
          <w:kern w:val="0"/>
          <w:sz w:val="32"/>
          <w:szCs w:val="32"/>
        </w:rPr>
        <w:t>5</w:t>
      </w:r>
      <w:r>
        <w:rPr>
          <w:rFonts w:ascii="Times New Roman" w:eastAsia="仿宋_GB2312" w:hAnsi="Times New Roman"/>
          <w:kern w:val="0"/>
          <w:sz w:val="32"/>
          <w:szCs w:val="32"/>
        </w:rPr>
        <w:t>日内，将为职工缴存的</w:t>
      </w:r>
      <w:r>
        <w:rPr>
          <w:rFonts w:ascii="Times New Roman" w:eastAsia="仿宋_GB2312" w:hAnsi="Times New Roman" w:hint="eastAsia"/>
          <w:kern w:val="0"/>
          <w:sz w:val="32"/>
          <w:szCs w:val="32"/>
        </w:rPr>
        <w:t>、</w:t>
      </w:r>
      <w:r>
        <w:rPr>
          <w:rFonts w:ascii="Times New Roman" w:eastAsia="仿宋_GB2312" w:hAnsi="Times New Roman"/>
          <w:kern w:val="0"/>
          <w:sz w:val="32"/>
          <w:szCs w:val="32"/>
        </w:rPr>
        <w:t>代缴的住房公积金报</w:t>
      </w:r>
      <w:r>
        <w:rPr>
          <w:rFonts w:ascii="Times New Roman" w:eastAsia="仿宋_GB2312" w:hAnsi="Times New Roman" w:hint="eastAsia"/>
          <w:kern w:val="0"/>
          <w:sz w:val="32"/>
          <w:szCs w:val="32"/>
        </w:rPr>
        <w:t>公积金</w:t>
      </w:r>
      <w:r>
        <w:rPr>
          <w:rFonts w:ascii="Times New Roman" w:eastAsia="仿宋_GB2312" w:hAnsi="Times New Roman"/>
          <w:kern w:val="0"/>
          <w:sz w:val="32"/>
          <w:szCs w:val="32"/>
        </w:rPr>
        <w:t>中心核定后，汇缴到</w:t>
      </w:r>
      <w:r>
        <w:rPr>
          <w:rFonts w:ascii="Times New Roman" w:eastAsia="仿宋_GB2312" w:hAnsi="Times New Roman" w:hint="eastAsia"/>
          <w:kern w:val="0"/>
          <w:sz w:val="32"/>
          <w:szCs w:val="32"/>
        </w:rPr>
        <w:t>公积金</w:t>
      </w:r>
      <w:r>
        <w:rPr>
          <w:rFonts w:ascii="Times New Roman" w:eastAsia="仿宋_GB2312" w:hAnsi="Times New Roman"/>
          <w:kern w:val="0"/>
          <w:sz w:val="32"/>
          <w:szCs w:val="32"/>
        </w:rPr>
        <w:t>中心指定的银行专户内。</w:t>
      </w:r>
    </w:p>
    <w:p w14:paraId="3D715E46" w14:textId="77777777" w:rsidR="009316C3" w:rsidRDefault="00000000" w:rsidP="00FC3C56">
      <w:pPr>
        <w:spacing w:after="0" w:line="560" w:lineRule="exact"/>
        <w:ind w:firstLineChars="200" w:firstLine="640"/>
        <w:rPr>
          <w:rFonts w:eastAsia="仿宋_GB2312"/>
          <w:kern w:val="0"/>
          <w:sz w:val="32"/>
          <w:szCs w:val="32"/>
        </w:rPr>
      </w:pPr>
      <w:r>
        <w:rPr>
          <w:rFonts w:ascii="Times New Roman" w:eastAsia="仿宋_GB2312" w:hAnsi="Times New Roman"/>
          <w:kern w:val="0"/>
          <w:sz w:val="32"/>
          <w:szCs w:val="32"/>
        </w:rPr>
        <w:t>单位缴存时，应核算准确，不得多缴或少缴。</w:t>
      </w:r>
    </w:p>
    <w:p w14:paraId="413A6C69" w14:textId="77777777" w:rsidR="009316C3" w:rsidRDefault="00000000" w:rsidP="00FC3C56">
      <w:pPr>
        <w:spacing w:after="0" w:line="560" w:lineRule="exact"/>
        <w:ind w:firstLineChars="200" w:firstLine="643"/>
        <w:rPr>
          <w:rFonts w:eastAsia="仿宋_GB2312"/>
          <w:kern w:val="0"/>
          <w:sz w:val="32"/>
          <w:szCs w:val="32"/>
        </w:rPr>
      </w:pPr>
      <w:r>
        <w:rPr>
          <w:rFonts w:ascii="Times New Roman" w:eastAsia="仿宋_GB2312" w:hAnsi="Times New Roman"/>
          <w:b/>
          <w:bCs/>
          <w:kern w:val="0"/>
          <w:sz w:val="32"/>
          <w:szCs w:val="32"/>
        </w:rPr>
        <w:t>第二十</w:t>
      </w:r>
      <w:r>
        <w:rPr>
          <w:rFonts w:ascii="Times New Roman" w:eastAsia="仿宋_GB2312" w:hAnsi="Times New Roman" w:hint="eastAsia"/>
          <w:b/>
          <w:bCs/>
          <w:kern w:val="0"/>
          <w:sz w:val="32"/>
          <w:szCs w:val="32"/>
        </w:rPr>
        <w:t>八</w:t>
      </w:r>
      <w:r>
        <w:rPr>
          <w:rFonts w:ascii="Times New Roman" w:eastAsia="仿宋_GB2312" w:hAnsi="Times New Roman"/>
          <w:b/>
          <w:bCs/>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hint="eastAsia"/>
          <w:kern w:val="0"/>
          <w:sz w:val="32"/>
          <w:szCs w:val="32"/>
        </w:rPr>
        <w:t>单位应当按时、足额缴存住房公积金，不得逾期缴存或者少缴。对缴存住房公积金确有困难的单位，经本单位职工代表大会或者工会讨论通过，并由公积金管委会授权公积金中心审批。批准后，可以降低缴存比例或者缓缴；待单位经济效益好转后，再提高缴存比例或者补缴缓缴。</w:t>
      </w:r>
    </w:p>
    <w:p w14:paraId="795DCED5" w14:textId="77777777" w:rsidR="009316C3" w:rsidRDefault="00000000" w:rsidP="00FC3C56">
      <w:pPr>
        <w:spacing w:after="0" w:line="560" w:lineRule="exact"/>
        <w:ind w:firstLineChars="200" w:firstLine="643"/>
        <w:rPr>
          <w:rFonts w:eastAsia="仿宋_GB2312"/>
          <w:kern w:val="0"/>
          <w:sz w:val="32"/>
          <w:szCs w:val="32"/>
        </w:rPr>
      </w:pPr>
      <w:r>
        <w:rPr>
          <w:rFonts w:ascii="Times New Roman" w:eastAsia="仿宋_GB2312" w:hAnsi="Times New Roman"/>
          <w:b/>
          <w:bCs/>
          <w:kern w:val="0"/>
          <w:sz w:val="32"/>
          <w:szCs w:val="32"/>
        </w:rPr>
        <w:t>第二十</w:t>
      </w:r>
      <w:r>
        <w:rPr>
          <w:rFonts w:ascii="Times New Roman" w:eastAsia="仿宋_GB2312" w:hAnsi="Times New Roman" w:hint="eastAsia"/>
          <w:b/>
          <w:bCs/>
          <w:kern w:val="0"/>
          <w:sz w:val="32"/>
          <w:szCs w:val="32"/>
        </w:rPr>
        <w:t>九</w:t>
      </w:r>
      <w:r>
        <w:rPr>
          <w:rFonts w:ascii="Times New Roman" w:eastAsia="仿宋_GB2312" w:hAnsi="Times New Roman"/>
          <w:b/>
          <w:bCs/>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单位有下列情形之一的，应当补缴欠缴的住房公积金：</w:t>
      </w:r>
    </w:p>
    <w:p w14:paraId="1ED4C7A7" w14:textId="77777777" w:rsidR="009316C3" w:rsidRDefault="00000000" w:rsidP="00FC3C56">
      <w:pPr>
        <w:spacing w:after="0" w:line="560" w:lineRule="exact"/>
        <w:ind w:firstLineChars="200" w:firstLine="640"/>
        <w:rPr>
          <w:rFonts w:eastAsia="仿宋_GB2312"/>
          <w:kern w:val="0"/>
          <w:sz w:val="32"/>
          <w:szCs w:val="32"/>
        </w:rPr>
      </w:pPr>
      <w:r>
        <w:rPr>
          <w:rFonts w:ascii="Times New Roman" w:eastAsia="仿宋_GB2312" w:hAnsi="Times New Roman"/>
          <w:kern w:val="0"/>
          <w:sz w:val="32"/>
          <w:szCs w:val="32"/>
        </w:rPr>
        <w:t>（一）未按照规定的缴存范围和标准缴存住房公积金的；</w:t>
      </w:r>
    </w:p>
    <w:p w14:paraId="63FC1853" w14:textId="77777777" w:rsidR="009316C3" w:rsidRDefault="00000000" w:rsidP="00FC3C56">
      <w:pPr>
        <w:spacing w:after="0" w:line="560" w:lineRule="exact"/>
        <w:ind w:firstLineChars="200" w:firstLine="640"/>
        <w:rPr>
          <w:rFonts w:eastAsia="仿宋_GB2312"/>
          <w:kern w:val="0"/>
          <w:sz w:val="32"/>
          <w:szCs w:val="32"/>
        </w:rPr>
      </w:pPr>
      <w:r>
        <w:rPr>
          <w:rFonts w:ascii="Times New Roman" w:eastAsia="仿宋_GB2312" w:hAnsi="Times New Roman"/>
          <w:kern w:val="0"/>
          <w:sz w:val="32"/>
          <w:szCs w:val="32"/>
        </w:rPr>
        <w:t>（二）未按时为新参加工作职工或新调入职工缴存住房公积金的；</w:t>
      </w:r>
    </w:p>
    <w:p w14:paraId="593E0D01" w14:textId="77777777" w:rsidR="009316C3" w:rsidRDefault="00000000" w:rsidP="00FC3C56">
      <w:pPr>
        <w:spacing w:after="0" w:line="560" w:lineRule="exact"/>
        <w:ind w:firstLineChars="200" w:firstLine="640"/>
        <w:rPr>
          <w:rFonts w:eastAsia="仿宋_GB2312"/>
          <w:kern w:val="0"/>
          <w:sz w:val="32"/>
          <w:szCs w:val="32"/>
        </w:rPr>
      </w:pPr>
      <w:r>
        <w:rPr>
          <w:rFonts w:ascii="Times New Roman" w:eastAsia="仿宋_GB2312" w:hAnsi="Times New Roman"/>
          <w:kern w:val="0"/>
          <w:sz w:val="32"/>
          <w:szCs w:val="32"/>
        </w:rPr>
        <w:t>（三）经批准降低缴存比例或缓缴后，单位经济效益好转的；</w:t>
      </w:r>
    </w:p>
    <w:p w14:paraId="3C85CBEF" w14:textId="77777777" w:rsidR="009316C3" w:rsidRDefault="00000000" w:rsidP="00FC3C56">
      <w:pPr>
        <w:spacing w:after="0" w:line="560" w:lineRule="exact"/>
        <w:ind w:firstLineChars="200" w:firstLine="640"/>
        <w:rPr>
          <w:rFonts w:eastAsia="仿宋_GB2312"/>
          <w:kern w:val="0"/>
          <w:sz w:val="32"/>
          <w:szCs w:val="32"/>
        </w:rPr>
      </w:pPr>
      <w:r>
        <w:rPr>
          <w:rFonts w:ascii="Times New Roman" w:eastAsia="仿宋_GB2312" w:hAnsi="Times New Roman"/>
          <w:kern w:val="0"/>
          <w:sz w:val="32"/>
          <w:szCs w:val="32"/>
        </w:rPr>
        <w:t>（四）依法需要补缴的其他情形。</w:t>
      </w:r>
    </w:p>
    <w:p w14:paraId="73ED713A" w14:textId="77777777" w:rsidR="009316C3" w:rsidRDefault="00000000" w:rsidP="00FC3C56">
      <w:pPr>
        <w:spacing w:after="0" w:line="560" w:lineRule="exact"/>
        <w:ind w:firstLineChars="200" w:firstLine="643"/>
        <w:rPr>
          <w:rFonts w:ascii="楷体" w:eastAsia="楷体" w:hAnsi="楷体" w:cs="楷体" w:hint="eastAsia"/>
          <w:kern w:val="0"/>
          <w:sz w:val="24"/>
          <w:szCs w:val="32"/>
          <w:shd w:val="clear" w:color="auto" w:fill="F2F2F2"/>
        </w:rPr>
      </w:pPr>
      <w:r>
        <w:rPr>
          <w:rFonts w:ascii="Times New Roman" w:eastAsia="仿宋_GB2312" w:hAnsi="Times New Roman"/>
          <w:b/>
          <w:bCs/>
          <w:kern w:val="0"/>
          <w:sz w:val="32"/>
          <w:szCs w:val="32"/>
        </w:rPr>
        <w:t>第</w:t>
      </w:r>
      <w:r>
        <w:rPr>
          <w:rFonts w:ascii="Times New Roman" w:eastAsia="仿宋_GB2312" w:hAnsi="Times New Roman" w:hint="eastAsia"/>
          <w:b/>
          <w:bCs/>
          <w:kern w:val="0"/>
          <w:sz w:val="32"/>
          <w:szCs w:val="32"/>
        </w:rPr>
        <w:t>三</w:t>
      </w:r>
      <w:r>
        <w:rPr>
          <w:rFonts w:ascii="Times New Roman" w:eastAsia="仿宋_GB2312" w:hAnsi="Times New Roman"/>
          <w:b/>
          <w:bCs/>
          <w:kern w:val="0"/>
          <w:sz w:val="32"/>
          <w:szCs w:val="32"/>
        </w:rPr>
        <w:t>十条</w:t>
      </w:r>
      <w:r>
        <w:rPr>
          <w:rFonts w:ascii="Times New Roman" w:eastAsia="仿宋_GB2312" w:hAnsi="Times New Roman"/>
          <w:kern w:val="0"/>
          <w:sz w:val="32"/>
          <w:szCs w:val="32"/>
        </w:rPr>
        <w:t xml:space="preserve">  </w:t>
      </w:r>
      <w:r>
        <w:rPr>
          <w:rFonts w:ascii="Times New Roman" w:eastAsia="仿宋_GB2312" w:hAnsi="Times New Roman" w:hint="eastAsia"/>
          <w:kern w:val="0"/>
          <w:sz w:val="32"/>
          <w:szCs w:val="32"/>
        </w:rPr>
        <w:t>单位为职工缴存的住房公积金，按照规定计入有关成本费用，国家机关、事业单位在预算中列支。</w:t>
      </w:r>
    </w:p>
    <w:p w14:paraId="771DC35D" w14:textId="77777777" w:rsidR="009316C3" w:rsidRDefault="00000000" w:rsidP="00FC3C56">
      <w:pPr>
        <w:spacing w:after="0" w:line="560" w:lineRule="exact"/>
        <w:ind w:firstLineChars="200" w:firstLine="643"/>
        <w:rPr>
          <w:rFonts w:eastAsia="仿宋_GB2312"/>
          <w:kern w:val="0"/>
          <w:sz w:val="32"/>
          <w:szCs w:val="32"/>
        </w:rPr>
      </w:pPr>
      <w:r>
        <w:rPr>
          <w:rFonts w:ascii="Times New Roman" w:eastAsia="仿宋_GB2312" w:hAnsi="Times New Roman"/>
          <w:b/>
          <w:bCs/>
          <w:kern w:val="0"/>
          <w:sz w:val="32"/>
          <w:szCs w:val="32"/>
        </w:rPr>
        <w:lastRenderedPageBreak/>
        <w:t>第</w:t>
      </w:r>
      <w:r>
        <w:rPr>
          <w:rFonts w:ascii="Times New Roman" w:eastAsia="仿宋_GB2312" w:hAnsi="Times New Roman" w:hint="eastAsia"/>
          <w:b/>
          <w:bCs/>
          <w:kern w:val="0"/>
          <w:sz w:val="32"/>
          <w:szCs w:val="32"/>
        </w:rPr>
        <w:t>三</w:t>
      </w:r>
      <w:r>
        <w:rPr>
          <w:rFonts w:ascii="Times New Roman" w:eastAsia="仿宋_GB2312" w:hAnsi="Times New Roman"/>
          <w:b/>
          <w:bCs/>
          <w:kern w:val="0"/>
          <w:sz w:val="32"/>
          <w:szCs w:val="32"/>
        </w:rPr>
        <w:t>十</w:t>
      </w:r>
      <w:r>
        <w:rPr>
          <w:rFonts w:ascii="Times New Roman" w:eastAsia="仿宋_GB2312" w:hAnsi="Times New Roman" w:hint="eastAsia"/>
          <w:b/>
          <w:bCs/>
          <w:kern w:val="0"/>
          <w:sz w:val="32"/>
          <w:szCs w:val="32"/>
        </w:rPr>
        <w:t>一</w:t>
      </w:r>
      <w:r>
        <w:rPr>
          <w:rFonts w:ascii="Times New Roman" w:eastAsia="仿宋_GB2312" w:hAnsi="Times New Roman"/>
          <w:b/>
          <w:bCs/>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公积金中心应设立缴存单位和职工个人住房公积金明细账。</w:t>
      </w:r>
    </w:p>
    <w:p w14:paraId="4BDCCC62" w14:textId="77777777" w:rsidR="009316C3" w:rsidRDefault="00000000" w:rsidP="00FC3C56">
      <w:pPr>
        <w:spacing w:after="0" w:line="560" w:lineRule="exact"/>
        <w:ind w:firstLineChars="200" w:firstLine="643"/>
        <w:rPr>
          <w:rFonts w:eastAsia="仿宋_GB2312"/>
          <w:kern w:val="0"/>
          <w:sz w:val="32"/>
          <w:szCs w:val="32"/>
        </w:rPr>
      </w:pPr>
      <w:r>
        <w:rPr>
          <w:rFonts w:ascii="Times New Roman" w:eastAsia="仿宋_GB2312" w:hAnsi="Times New Roman"/>
          <w:b/>
          <w:bCs/>
          <w:kern w:val="0"/>
          <w:sz w:val="32"/>
          <w:szCs w:val="32"/>
        </w:rPr>
        <w:t>第</w:t>
      </w:r>
      <w:r>
        <w:rPr>
          <w:rFonts w:ascii="Times New Roman" w:eastAsia="仿宋_GB2312" w:hAnsi="Times New Roman" w:hint="eastAsia"/>
          <w:b/>
          <w:bCs/>
          <w:kern w:val="0"/>
          <w:sz w:val="32"/>
          <w:szCs w:val="32"/>
        </w:rPr>
        <w:t>三</w:t>
      </w:r>
      <w:r>
        <w:rPr>
          <w:rFonts w:ascii="Times New Roman" w:eastAsia="仿宋_GB2312" w:hAnsi="Times New Roman"/>
          <w:b/>
          <w:bCs/>
          <w:kern w:val="0"/>
          <w:sz w:val="32"/>
          <w:szCs w:val="32"/>
        </w:rPr>
        <w:t>十</w:t>
      </w:r>
      <w:r>
        <w:rPr>
          <w:rFonts w:ascii="Times New Roman" w:eastAsia="仿宋_GB2312" w:hAnsi="Times New Roman" w:hint="eastAsia"/>
          <w:b/>
          <w:bCs/>
          <w:kern w:val="0"/>
          <w:sz w:val="32"/>
          <w:szCs w:val="32"/>
        </w:rPr>
        <w:t>二</w:t>
      </w:r>
      <w:r>
        <w:rPr>
          <w:rFonts w:ascii="Times New Roman" w:eastAsia="仿宋_GB2312" w:hAnsi="Times New Roman"/>
          <w:b/>
          <w:bCs/>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单位被撤销、解散或者依法宣告破产，其欠缴的职工住房公积金比照所欠职工工资依法予以清偿。</w:t>
      </w:r>
    </w:p>
    <w:p w14:paraId="7099A058" w14:textId="77777777" w:rsidR="009316C3" w:rsidRDefault="009316C3" w:rsidP="00FC3C56">
      <w:pPr>
        <w:pStyle w:val="Default"/>
        <w:spacing w:after="0" w:line="560" w:lineRule="exact"/>
        <w:ind w:firstLine="640"/>
        <w:rPr>
          <w:rFonts w:ascii="Times New Roman" w:eastAsia="仿宋_GB2312" w:cs="Times New Roman"/>
          <w:color w:val="auto"/>
          <w:sz w:val="32"/>
          <w:szCs w:val="32"/>
        </w:rPr>
      </w:pPr>
    </w:p>
    <w:p w14:paraId="50A93A84" w14:textId="77777777" w:rsidR="009316C3" w:rsidRDefault="00000000" w:rsidP="00FC3C56">
      <w:pPr>
        <w:spacing w:after="0" w:line="560" w:lineRule="exact"/>
        <w:jc w:val="center"/>
        <w:rPr>
          <w:rFonts w:eastAsia="黑体"/>
          <w:sz w:val="32"/>
          <w:szCs w:val="32"/>
        </w:rPr>
      </w:pPr>
      <w:r>
        <w:rPr>
          <w:rFonts w:ascii="Times New Roman" w:eastAsia="黑体" w:hAnsi="Times New Roman"/>
          <w:sz w:val="32"/>
          <w:szCs w:val="32"/>
        </w:rPr>
        <w:t>第五章</w:t>
      </w:r>
      <w:r>
        <w:rPr>
          <w:rFonts w:ascii="Times New Roman" w:eastAsia="黑体" w:hAnsi="Times New Roman"/>
          <w:sz w:val="32"/>
          <w:szCs w:val="32"/>
        </w:rPr>
        <w:t xml:space="preserve">  </w:t>
      </w:r>
      <w:r>
        <w:rPr>
          <w:rFonts w:ascii="Times New Roman" w:eastAsia="黑体" w:hAnsi="Times New Roman"/>
          <w:sz w:val="32"/>
          <w:szCs w:val="32"/>
        </w:rPr>
        <w:t>计息、对账、查询</w:t>
      </w:r>
    </w:p>
    <w:p w14:paraId="0736BF2F" w14:textId="77777777" w:rsidR="009316C3" w:rsidRDefault="009316C3" w:rsidP="00FC3C56">
      <w:pPr>
        <w:pStyle w:val="Default"/>
        <w:spacing w:after="0" w:line="560" w:lineRule="exact"/>
        <w:ind w:firstLine="640"/>
        <w:jc w:val="center"/>
        <w:rPr>
          <w:rFonts w:ascii="Times New Roman" w:eastAsia="仿宋_GB2312" w:cs="Times New Roman"/>
          <w:color w:val="auto"/>
          <w:sz w:val="32"/>
          <w:szCs w:val="32"/>
        </w:rPr>
      </w:pPr>
    </w:p>
    <w:p w14:paraId="5A5130C2" w14:textId="77777777" w:rsidR="009316C3" w:rsidRDefault="00000000" w:rsidP="00FC3C56">
      <w:pPr>
        <w:spacing w:after="0" w:line="560" w:lineRule="exact"/>
        <w:ind w:firstLineChars="200" w:firstLine="643"/>
        <w:rPr>
          <w:rFonts w:eastAsia="仿宋_GB2312"/>
          <w:sz w:val="32"/>
          <w:szCs w:val="32"/>
        </w:rPr>
      </w:pPr>
      <w:r>
        <w:rPr>
          <w:rFonts w:ascii="Times New Roman" w:eastAsia="仿宋_GB2312" w:hAnsi="Times New Roman"/>
          <w:b/>
          <w:bCs/>
          <w:sz w:val="32"/>
          <w:szCs w:val="32"/>
        </w:rPr>
        <w:t>第</w:t>
      </w:r>
      <w:r>
        <w:rPr>
          <w:rFonts w:ascii="Times New Roman" w:eastAsia="仿宋_GB2312" w:hAnsi="Times New Roman" w:hint="eastAsia"/>
          <w:b/>
          <w:bCs/>
          <w:sz w:val="32"/>
          <w:szCs w:val="32"/>
        </w:rPr>
        <w:t>三</w:t>
      </w:r>
      <w:r>
        <w:rPr>
          <w:rFonts w:ascii="Times New Roman" w:eastAsia="仿宋_GB2312" w:hAnsi="Times New Roman"/>
          <w:b/>
          <w:bCs/>
          <w:sz w:val="32"/>
          <w:szCs w:val="32"/>
        </w:rPr>
        <w:t>十</w:t>
      </w:r>
      <w:r>
        <w:rPr>
          <w:rFonts w:ascii="Times New Roman" w:eastAsia="仿宋_GB2312" w:hAnsi="Times New Roman" w:hint="eastAsia"/>
          <w:b/>
          <w:bCs/>
          <w:sz w:val="32"/>
          <w:szCs w:val="32"/>
        </w:rPr>
        <w:t>三</w:t>
      </w:r>
      <w:r>
        <w:rPr>
          <w:rFonts w:ascii="Times New Roman" w:eastAsia="仿宋_GB2312" w:hAnsi="Times New Roman"/>
          <w:b/>
          <w:bCs/>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住房公积金自存入职工住房公积金账户之日起按照国家规定的利率计息</w:t>
      </w:r>
      <w:r>
        <w:rPr>
          <w:rFonts w:ascii="Times New Roman" w:eastAsia="仿宋_GB2312" w:hAnsi="Times New Roman" w:hint="eastAsia"/>
          <w:sz w:val="32"/>
          <w:szCs w:val="32"/>
        </w:rPr>
        <w:t>。</w:t>
      </w:r>
    </w:p>
    <w:p w14:paraId="77C875A3" w14:textId="77777777" w:rsidR="009316C3" w:rsidRDefault="00000000" w:rsidP="00FC3C56">
      <w:pPr>
        <w:spacing w:after="0" w:line="560" w:lineRule="exact"/>
        <w:ind w:firstLineChars="200" w:firstLine="643"/>
        <w:rPr>
          <w:rFonts w:eastAsia="仿宋_GB2312"/>
          <w:sz w:val="32"/>
          <w:szCs w:val="32"/>
        </w:rPr>
      </w:pPr>
      <w:r>
        <w:rPr>
          <w:rFonts w:ascii="Times New Roman" w:eastAsia="仿宋_GB2312" w:hAnsi="Times New Roman"/>
          <w:b/>
          <w:bCs/>
          <w:sz w:val="32"/>
          <w:szCs w:val="32"/>
        </w:rPr>
        <w:t>第三十</w:t>
      </w:r>
      <w:r>
        <w:rPr>
          <w:rFonts w:ascii="Times New Roman" w:eastAsia="仿宋_GB2312" w:hAnsi="Times New Roman" w:hint="eastAsia"/>
          <w:b/>
          <w:bCs/>
          <w:sz w:val="32"/>
          <w:szCs w:val="32"/>
        </w:rPr>
        <w:t>四</w:t>
      </w:r>
      <w:r>
        <w:rPr>
          <w:rFonts w:ascii="Times New Roman" w:eastAsia="仿宋_GB2312" w:hAnsi="Times New Roman"/>
          <w:b/>
          <w:bCs/>
          <w:sz w:val="32"/>
          <w:szCs w:val="32"/>
        </w:rPr>
        <w:t>条</w:t>
      </w:r>
      <w:r>
        <w:rPr>
          <w:rFonts w:ascii="Times New Roman" w:eastAsia="仿宋_GB2312" w:hAnsi="Times New Roman"/>
          <w:sz w:val="32"/>
          <w:szCs w:val="32"/>
        </w:rPr>
        <w:t xml:space="preserve">  </w:t>
      </w:r>
      <w:r>
        <w:rPr>
          <w:rFonts w:ascii="Times New Roman" w:eastAsia="仿宋_GB2312" w:hAnsi="Times New Roman"/>
          <w:sz w:val="32"/>
          <w:szCs w:val="32"/>
        </w:rPr>
        <w:t>住房公积金</w:t>
      </w:r>
      <w:r>
        <w:rPr>
          <w:rFonts w:ascii="Times New Roman" w:eastAsia="仿宋_GB2312" w:hAnsi="Times New Roman" w:hint="eastAsia"/>
          <w:sz w:val="32"/>
          <w:szCs w:val="32"/>
        </w:rPr>
        <w:t>利息</w:t>
      </w:r>
      <w:r>
        <w:rPr>
          <w:rFonts w:ascii="Times New Roman" w:eastAsia="仿宋_GB2312" w:hAnsi="Times New Roman"/>
          <w:sz w:val="32"/>
          <w:szCs w:val="32"/>
        </w:rPr>
        <w:t>结算年度为</w:t>
      </w:r>
      <w:r>
        <w:rPr>
          <w:rFonts w:ascii="Times New Roman" w:eastAsia="仿宋_GB2312" w:hAnsi="Times New Roman" w:hint="eastAsia"/>
          <w:sz w:val="32"/>
          <w:szCs w:val="32"/>
        </w:rPr>
        <w:t>每</w:t>
      </w:r>
      <w:r>
        <w:rPr>
          <w:rFonts w:ascii="Times New Roman" w:eastAsia="仿宋_GB2312" w:hAnsi="Times New Roman"/>
          <w:sz w:val="32"/>
          <w:szCs w:val="32"/>
        </w:rPr>
        <w:t>年的</w:t>
      </w:r>
      <w:r>
        <w:rPr>
          <w:rFonts w:ascii="Times New Roman" w:eastAsia="仿宋_GB2312" w:hAnsi="Times New Roman"/>
          <w:sz w:val="32"/>
          <w:szCs w:val="32"/>
        </w:rPr>
        <w:t>7</w:t>
      </w:r>
      <w:r>
        <w:rPr>
          <w:rFonts w:ascii="Times New Roman" w:eastAsia="仿宋_GB2312" w:hAnsi="Times New Roman"/>
          <w:sz w:val="32"/>
          <w:szCs w:val="32"/>
        </w:rPr>
        <w:t>月</w:t>
      </w:r>
      <w:r>
        <w:rPr>
          <w:rFonts w:ascii="Times New Roman" w:eastAsia="仿宋_GB2312" w:hAnsi="Times New Roman"/>
          <w:sz w:val="32"/>
          <w:szCs w:val="32"/>
        </w:rPr>
        <w:t>1</w:t>
      </w:r>
      <w:r>
        <w:rPr>
          <w:rFonts w:ascii="Times New Roman" w:eastAsia="仿宋_GB2312" w:hAnsi="Times New Roman"/>
          <w:sz w:val="32"/>
          <w:szCs w:val="32"/>
        </w:rPr>
        <w:t>日至</w:t>
      </w:r>
      <w:r>
        <w:rPr>
          <w:rFonts w:ascii="Times New Roman" w:eastAsia="仿宋_GB2312" w:hAnsi="Times New Roman" w:hint="eastAsia"/>
          <w:sz w:val="32"/>
          <w:szCs w:val="32"/>
        </w:rPr>
        <w:t>次</w:t>
      </w:r>
      <w:r>
        <w:rPr>
          <w:rFonts w:ascii="Times New Roman" w:eastAsia="仿宋_GB2312" w:hAnsi="Times New Roman"/>
          <w:sz w:val="32"/>
          <w:szCs w:val="32"/>
        </w:rPr>
        <w:t>年的</w:t>
      </w:r>
      <w:r>
        <w:rPr>
          <w:rFonts w:ascii="Times New Roman" w:eastAsia="仿宋_GB2312" w:hAnsi="Times New Roman"/>
          <w:sz w:val="32"/>
          <w:szCs w:val="32"/>
        </w:rPr>
        <w:t>6</w:t>
      </w:r>
      <w:r>
        <w:rPr>
          <w:rFonts w:ascii="Times New Roman" w:eastAsia="仿宋_GB2312" w:hAnsi="Times New Roman"/>
          <w:sz w:val="32"/>
          <w:szCs w:val="32"/>
        </w:rPr>
        <w:t>月</w:t>
      </w:r>
      <w:r>
        <w:rPr>
          <w:rFonts w:ascii="Times New Roman" w:eastAsia="仿宋_GB2312" w:hAnsi="Times New Roman"/>
          <w:sz w:val="32"/>
          <w:szCs w:val="32"/>
        </w:rPr>
        <w:t>30</w:t>
      </w:r>
      <w:r>
        <w:rPr>
          <w:rFonts w:ascii="Times New Roman" w:eastAsia="仿宋_GB2312" w:hAnsi="Times New Roman"/>
          <w:sz w:val="32"/>
          <w:szCs w:val="32"/>
        </w:rPr>
        <w:t>日。</w:t>
      </w:r>
      <w:r>
        <w:rPr>
          <w:rFonts w:ascii="Times New Roman" w:eastAsia="仿宋_GB2312" w:hAnsi="Times New Roman" w:hint="eastAsia"/>
          <w:sz w:val="32"/>
          <w:szCs w:val="32"/>
        </w:rPr>
        <w:t>每</w:t>
      </w:r>
      <w:r>
        <w:rPr>
          <w:rFonts w:ascii="Times New Roman" w:eastAsia="仿宋_GB2312" w:hAnsi="Times New Roman"/>
          <w:sz w:val="32"/>
          <w:szCs w:val="32"/>
        </w:rPr>
        <w:t>年</w:t>
      </w:r>
      <w:r>
        <w:rPr>
          <w:rFonts w:ascii="Times New Roman" w:eastAsia="仿宋_GB2312" w:hAnsi="Times New Roman" w:hint="eastAsia"/>
          <w:sz w:val="32"/>
          <w:szCs w:val="32"/>
        </w:rPr>
        <w:t>结息日（</w:t>
      </w:r>
      <w:r>
        <w:rPr>
          <w:rFonts w:ascii="Times New Roman" w:eastAsia="仿宋_GB2312" w:hAnsi="Times New Roman"/>
          <w:sz w:val="32"/>
          <w:szCs w:val="32"/>
        </w:rPr>
        <w:t>6</w:t>
      </w:r>
      <w:r>
        <w:rPr>
          <w:rFonts w:ascii="Times New Roman" w:eastAsia="仿宋_GB2312" w:hAnsi="Times New Roman"/>
          <w:sz w:val="32"/>
          <w:szCs w:val="32"/>
        </w:rPr>
        <w:t>月</w:t>
      </w:r>
      <w:r>
        <w:rPr>
          <w:rFonts w:ascii="Times New Roman" w:eastAsia="仿宋_GB2312" w:hAnsi="Times New Roman"/>
          <w:sz w:val="32"/>
          <w:szCs w:val="32"/>
        </w:rPr>
        <w:t>30</w:t>
      </w:r>
      <w:r>
        <w:rPr>
          <w:rFonts w:ascii="Times New Roman" w:eastAsia="仿宋_GB2312" w:hAnsi="Times New Roman"/>
          <w:sz w:val="32"/>
          <w:szCs w:val="32"/>
        </w:rPr>
        <w:t>日</w:t>
      </w:r>
      <w:r>
        <w:rPr>
          <w:rFonts w:ascii="Times New Roman" w:eastAsia="仿宋_GB2312" w:hAnsi="Times New Roman" w:hint="eastAsia"/>
          <w:sz w:val="32"/>
          <w:szCs w:val="32"/>
        </w:rPr>
        <w:t>）</w:t>
      </w:r>
      <w:r>
        <w:rPr>
          <w:rFonts w:ascii="Times New Roman" w:eastAsia="仿宋_GB2312" w:hAnsi="Times New Roman"/>
          <w:sz w:val="32"/>
          <w:szCs w:val="32"/>
        </w:rPr>
        <w:t>为</w:t>
      </w:r>
      <w:r>
        <w:rPr>
          <w:rFonts w:ascii="Times New Roman" w:eastAsia="仿宋_GB2312" w:hAnsi="Times New Roman" w:hint="eastAsia"/>
          <w:sz w:val="32"/>
          <w:szCs w:val="32"/>
        </w:rPr>
        <w:t>缴存职工计结利息，结息后的利息并入职工个人账户本金起息</w:t>
      </w:r>
      <w:r>
        <w:rPr>
          <w:rFonts w:ascii="Times New Roman" w:eastAsia="仿宋_GB2312" w:hAnsi="Times New Roman"/>
          <w:sz w:val="32"/>
          <w:szCs w:val="32"/>
        </w:rPr>
        <w:t>。</w:t>
      </w:r>
    </w:p>
    <w:p w14:paraId="6055F562" w14:textId="77777777" w:rsidR="009316C3" w:rsidRDefault="00000000" w:rsidP="00FC3C56">
      <w:pPr>
        <w:spacing w:after="0" w:line="560" w:lineRule="exact"/>
        <w:ind w:firstLineChars="200" w:firstLine="643"/>
        <w:rPr>
          <w:rFonts w:ascii="楷体" w:eastAsia="楷体" w:hAnsi="楷体" w:cs="楷体" w:hint="eastAsia"/>
          <w:sz w:val="24"/>
          <w:szCs w:val="32"/>
          <w:shd w:val="clear" w:color="auto" w:fill="F2F2F2"/>
        </w:rPr>
      </w:pPr>
      <w:r>
        <w:rPr>
          <w:rFonts w:ascii="Times New Roman" w:eastAsia="仿宋_GB2312" w:hAnsi="Times New Roman"/>
          <w:b/>
          <w:bCs/>
          <w:sz w:val="32"/>
          <w:szCs w:val="32"/>
        </w:rPr>
        <w:t>第三十</w:t>
      </w:r>
      <w:r>
        <w:rPr>
          <w:rFonts w:ascii="Times New Roman" w:eastAsia="仿宋_GB2312" w:hAnsi="Times New Roman" w:hint="eastAsia"/>
          <w:b/>
          <w:bCs/>
          <w:sz w:val="32"/>
          <w:szCs w:val="32"/>
        </w:rPr>
        <w:t>五</w:t>
      </w:r>
      <w:r>
        <w:rPr>
          <w:rFonts w:ascii="Times New Roman" w:eastAsia="仿宋_GB2312" w:hAnsi="Times New Roman"/>
          <w:b/>
          <w:bCs/>
          <w:sz w:val="32"/>
          <w:szCs w:val="32"/>
        </w:rPr>
        <w:t>条</w:t>
      </w:r>
      <w:r>
        <w:rPr>
          <w:rFonts w:ascii="Times New Roman" w:eastAsia="仿宋_GB2312" w:hAnsi="Times New Roman"/>
          <w:b/>
          <w:bCs/>
          <w:sz w:val="32"/>
          <w:szCs w:val="32"/>
        </w:rPr>
        <w:t xml:space="preserve"> </w:t>
      </w:r>
      <w:r>
        <w:rPr>
          <w:rFonts w:ascii="Times New Roman" w:eastAsia="仿宋_GB2312" w:hAnsi="Times New Roman"/>
          <w:sz w:val="32"/>
          <w:szCs w:val="32"/>
        </w:rPr>
        <w:t xml:space="preserve"> </w:t>
      </w:r>
      <w:r>
        <w:rPr>
          <w:rFonts w:ascii="Times New Roman" w:eastAsia="仿宋_GB2312" w:hAnsi="Times New Roman"/>
          <w:sz w:val="32"/>
          <w:szCs w:val="32"/>
        </w:rPr>
        <w:t>年度结息前</w:t>
      </w:r>
      <w:r>
        <w:rPr>
          <w:rFonts w:ascii="Times New Roman" w:eastAsia="仿宋_GB2312" w:hAnsi="Times New Roman" w:hint="eastAsia"/>
          <w:sz w:val="32"/>
          <w:szCs w:val="32"/>
        </w:rPr>
        <w:t>，</w:t>
      </w:r>
      <w:r>
        <w:rPr>
          <w:rFonts w:ascii="Times New Roman" w:eastAsia="仿宋_GB2312" w:hAnsi="Times New Roman"/>
          <w:sz w:val="32"/>
          <w:szCs w:val="32"/>
        </w:rPr>
        <w:t>缴存单位应当加强与公积金中心的住房公积金账务核对工作，做到每月核对。每年</w:t>
      </w:r>
      <w:r>
        <w:rPr>
          <w:rFonts w:ascii="Times New Roman" w:eastAsia="仿宋_GB2312" w:hAnsi="Times New Roman"/>
          <w:sz w:val="32"/>
          <w:szCs w:val="32"/>
        </w:rPr>
        <w:t>6</w:t>
      </w:r>
      <w:r>
        <w:rPr>
          <w:rFonts w:ascii="Times New Roman" w:eastAsia="仿宋_GB2312" w:hAnsi="Times New Roman"/>
          <w:sz w:val="32"/>
          <w:szCs w:val="32"/>
        </w:rPr>
        <w:t>月</w:t>
      </w:r>
      <w:r>
        <w:rPr>
          <w:rFonts w:ascii="Times New Roman" w:eastAsia="仿宋_GB2312" w:hAnsi="Times New Roman"/>
          <w:sz w:val="32"/>
          <w:szCs w:val="32"/>
        </w:rPr>
        <w:t>30</w:t>
      </w:r>
      <w:r>
        <w:rPr>
          <w:rFonts w:ascii="Times New Roman" w:eastAsia="仿宋_GB2312" w:hAnsi="Times New Roman"/>
          <w:sz w:val="32"/>
          <w:szCs w:val="32"/>
        </w:rPr>
        <w:t>日</w:t>
      </w:r>
      <w:r>
        <w:rPr>
          <w:rFonts w:ascii="Times New Roman" w:eastAsia="仿宋_GB2312" w:hAnsi="Times New Roman" w:hint="eastAsia"/>
          <w:sz w:val="32"/>
          <w:szCs w:val="32"/>
        </w:rPr>
        <w:t>、</w:t>
      </w:r>
      <w:r>
        <w:rPr>
          <w:rFonts w:ascii="Times New Roman" w:eastAsia="仿宋_GB2312" w:hAnsi="Times New Roman"/>
          <w:sz w:val="32"/>
          <w:szCs w:val="32"/>
        </w:rPr>
        <w:t>12</w:t>
      </w:r>
      <w:r>
        <w:rPr>
          <w:rFonts w:ascii="Times New Roman" w:eastAsia="仿宋_GB2312" w:hAnsi="Times New Roman"/>
          <w:sz w:val="32"/>
          <w:szCs w:val="32"/>
        </w:rPr>
        <w:t>月</w:t>
      </w:r>
      <w:r>
        <w:rPr>
          <w:rFonts w:ascii="Times New Roman" w:eastAsia="仿宋_GB2312" w:hAnsi="Times New Roman"/>
          <w:sz w:val="32"/>
          <w:szCs w:val="32"/>
        </w:rPr>
        <w:t>31</w:t>
      </w:r>
      <w:r>
        <w:rPr>
          <w:rFonts w:ascii="Times New Roman" w:eastAsia="仿宋_GB2312" w:hAnsi="Times New Roman"/>
          <w:sz w:val="32"/>
          <w:szCs w:val="32"/>
        </w:rPr>
        <w:t>日年终决算前，缴存单位应当与公积金中心核对住房公积金账务。</w:t>
      </w:r>
    </w:p>
    <w:p w14:paraId="5CB3A484" w14:textId="77777777" w:rsidR="009316C3" w:rsidRDefault="00000000" w:rsidP="00FC3C56">
      <w:pPr>
        <w:spacing w:after="0" w:line="560" w:lineRule="exact"/>
        <w:ind w:firstLineChars="200" w:firstLine="643"/>
        <w:rPr>
          <w:rFonts w:ascii="楷体" w:eastAsia="仿宋_GB2312" w:hAnsi="楷体" w:cs="楷体" w:hint="eastAsia"/>
          <w:sz w:val="24"/>
          <w:szCs w:val="32"/>
          <w:shd w:val="clear" w:color="auto" w:fill="F2F2F2"/>
        </w:rPr>
      </w:pPr>
      <w:r>
        <w:rPr>
          <w:rFonts w:ascii="Times New Roman" w:eastAsia="仿宋_GB2312" w:hAnsi="Times New Roman" w:hint="eastAsia"/>
          <w:b/>
          <w:bCs/>
          <w:sz w:val="32"/>
          <w:szCs w:val="32"/>
        </w:rPr>
        <w:t>第三十六条</w:t>
      </w:r>
      <w:r>
        <w:rPr>
          <w:rFonts w:ascii="Times New Roman" w:eastAsia="仿宋_GB2312" w:hAnsi="Times New Roman" w:hint="eastAsia"/>
          <w:b/>
          <w:bCs/>
          <w:sz w:val="32"/>
          <w:szCs w:val="32"/>
        </w:rPr>
        <w:t xml:space="preserve">  </w:t>
      </w:r>
      <w:r>
        <w:rPr>
          <w:rFonts w:ascii="Times New Roman" w:eastAsia="仿宋_GB2312" w:hAnsi="Times New Roman"/>
          <w:sz w:val="32"/>
          <w:szCs w:val="32"/>
        </w:rPr>
        <w:t>住房公积金缴存职工可通过</w:t>
      </w:r>
      <w:r>
        <w:rPr>
          <w:rFonts w:ascii="Times New Roman" w:eastAsia="仿宋_GB2312" w:hAnsi="Times New Roman" w:hint="eastAsia"/>
          <w:sz w:val="32"/>
          <w:szCs w:val="32"/>
        </w:rPr>
        <w:t>线上、线下渠道</w:t>
      </w:r>
      <w:r>
        <w:rPr>
          <w:rFonts w:ascii="Times New Roman" w:eastAsia="仿宋_GB2312" w:hAnsi="Times New Roman"/>
          <w:sz w:val="32"/>
          <w:szCs w:val="32"/>
        </w:rPr>
        <w:t>查询个人住房公积金缴存情况</w:t>
      </w:r>
      <w:r>
        <w:rPr>
          <w:rFonts w:ascii="Times New Roman" w:eastAsia="仿宋_GB2312" w:hAnsi="Times New Roman" w:hint="eastAsia"/>
          <w:sz w:val="32"/>
          <w:szCs w:val="32"/>
        </w:rPr>
        <w:t>。</w:t>
      </w:r>
    </w:p>
    <w:p w14:paraId="72BB35B7" w14:textId="77777777" w:rsidR="009316C3" w:rsidRDefault="009316C3" w:rsidP="00FC3C56">
      <w:pPr>
        <w:spacing w:after="0" w:line="560" w:lineRule="exact"/>
        <w:rPr>
          <w:rFonts w:eastAsia="黑体"/>
          <w:kern w:val="0"/>
          <w:sz w:val="32"/>
          <w:szCs w:val="32"/>
        </w:rPr>
      </w:pPr>
    </w:p>
    <w:p w14:paraId="13089E8D" w14:textId="77777777" w:rsidR="009316C3" w:rsidRDefault="00000000" w:rsidP="00FC3C56">
      <w:pPr>
        <w:spacing w:after="0" w:line="560" w:lineRule="exact"/>
        <w:jc w:val="center"/>
        <w:rPr>
          <w:rFonts w:ascii="Times New Roman" w:eastAsia="黑体" w:hAnsi="Times New Roman"/>
          <w:sz w:val="32"/>
          <w:szCs w:val="32"/>
        </w:rPr>
      </w:pPr>
      <w:r>
        <w:rPr>
          <w:rFonts w:ascii="Times New Roman" w:eastAsia="黑体" w:hAnsi="Times New Roman"/>
          <w:sz w:val="32"/>
          <w:szCs w:val="32"/>
        </w:rPr>
        <w:t>第六章</w:t>
      </w:r>
      <w:r>
        <w:rPr>
          <w:rFonts w:ascii="Times New Roman" w:eastAsia="黑体" w:hAnsi="Times New Roman"/>
          <w:sz w:val="32"/>
          <w:szCs w:val="32"/>
        </w:rPr>
        <w:t xml:space="preserve"> </w:t>
      </w:r>
      <w:r>
        <w:rPr>
          <w:rFonts w:ascii="Times New Roman" w:eastAsia="黑体" w:hAnsi="Times New Roman" w:hint="eastAsia"/>
          <w:sz w:val="32"/>
          <w:szCs w:val="32"/>
        </w:rPr>
        <w:t>网上缴存</w:t>
      </w:r>
    </w:p>
    <w:p w14:paraId="4CB73E72" w14:textId="77777777" w:rsidR="009316C3" w:rsidRDefault="009316C3" w:rsidP="00FC3C56">
      <w:pPr>
        <w:pStyle w:val="Default"/>
        <w:spacing w:after="0" w:line="560" w:lineRule="exact"/>
        <w:rPr>
          <w:rFonts w:ascii="Times New Roman" w:cs="Times New Roman"/>
          <w:color w:val="auto"/>
        </w:rPr>
      </w:pPr>
    </w:p>
    <w:p w14:paraId="2CE3703C" w14:textId="77777777" w:rsidR="009316C3" w:rsidRDefault="00000000" w:rsidP="00FC3C56">
      <w:pPr>
        <w:spacing w:after="0" w:line="560" w:lineRule="exact"/>
        <w:ind w:firstLineChars="200" w:firstLine="643"/>
        <w:rPr>
          <w:rFonts w:eastAsia="仿宋_GB2312"/>
          <w:kern w:val="0"/>
          <w:sz w:val="32"/>
          <w:szCs w:val="32"/>
        </w:rPr>
      </w:pPr>
      <w:r>
        <w:rPr>
          <w:rFonts w:ascii="Times New Roman" w:eastAsia="仿宋_GB2312" w:hAnsi="Times New Roman"/>
          <w:b/>
          <w:bCs/>
          <w:kern w:val="0"/>
          <w:sz w:val="32"/>
          <w:szCs w:val="32"/>
        </w:rPr>
        <w:t>第三十</w:t>
      </w:r>
      <w:r>
        <w:rPr>
          <w:rFonts w:ascii="Times New Roman" w:eastAsia="仿宋_GB2312" w:hAnsi="Times New Roman" w:hint="eastAsia"/>
          <w:b/>
          <w:bCs/>
          <w:kern w:val="0"/>
          <w:sz w:val="32"/>
          <w:szCs w:val="32"/>
        </w:rPr>
        <w:t>七</w:t>
      </w:r>
      <w:r>
        <w:rPr>
          <w:rFonts w:ascii="Times New Roman" w:eastAsia="仿宋_GB2312" w:hAnsi="Times New Roman"/>
          <w:b/>
          <w:bCs/>
          <w:kern w:val="0"/>
          <w:sz w:val="32"/>
          <w:szCs w:val="32"/>
        </w:rPr>
        <w:t>条</w:t>
      </w:r>
      <w:r>
        <w:rPr>
          <w:rFonts w:ascii="Times New Roman" w:eastAsia="仿宋_GB2312" w:hAnsi="Times New Roman"/>
          <w:b/>
          <w:bCs/>
          <w:kern w:val="0"/>
          <w:sz w:val="32"/>
          <w:szCs w:val="32"/>
        </w:rPr>
        <w:t xml:space="preserve">  </w:t>
      </w:r>
      <w:r>
        <w:rPr>
          <w:rFonts w:ascii="Times New Roman" w:eastAsia="仿宋_GB2312" w:hAnsi="Times New Roman" w:hint="eastAsia"/>
          <w:kern w:val="0"/>
          <w:sz w:val="32"/>
          <w:szCs w:val="32"/>
        </w:rPr>
        <w:t>公积金中心应强化住房公积金缴存业务网上办理，缴存单位网上办理住房公积金缴存业务包括：</w:t>
      </w:r>
    </w:p>
    <w:p w14:paraId="2C5578F4" w14:textId="77777777" w:rsidR="009316C3" w:rsidRDefault="00000000" w:rsidP="00FC3C56">
      <w:pPr>
        <w:pStyle w:val="Default"/>
        <w:spacing w:after="0" w:line="560" w:lineRule="exact"/>
        <w:ind w:firstLineChars="200" w:firstLine="640"/>
        <w:rPr>
          <w:rFonts w:ascii="Times New Roman" w:eastAsia="仿宋_GB2312" w:cs="Times New Roman"/>
          <w:color w:val="auto"/>
          <w:sz w:val="32"/>
          <w:szCs w:val="32"/>
        </w:rPr>
      </w:pPr>
      <w:r>
        <w:rPr>
          <w:rFonts w:ascii="Times New Roman" w:eastAsia="仿宋_GB2312" w:cs="Times New Roman" w:hint="eastAsia"/>
          <w:color w:val="auto"/>
          <w:sz w:val="32"/>
          <w:szCs w:val="32"/>
        </w:rPr>
        <w:t>（一）本单位及职工住房公积金账户设立、封存、启封、同城转移等；</w:t>
      </w:r>
    </w:p>
    <w:p w14:paraId="660DE33C" w14:textId="77777777" w:rsidR="009316C3" w:rsidRDefault="00000000" w:rsidP="00FC3C56">
      <w:pPr>
        <w:pStyle w:val="Default"/>
        <w:spacing w:after="0" w:line="560" w:lineRule="exact"/>
        <w:ind w:firstLineChars="200" w:firstLine="640"/>
        <w:rPr>
          <w:rFonts w:ascii="Times New Roman" w:eastAsia="仿宋_GB2312" w:cs="Times New Roman"/>
          <w:color w:val="auto"/>
          <w:sz w:val="32"/>
          <w:szCs w:val="32"/>
        </w:rPr>
      </w:pPr>
      <w:r>
        <w:rPr>
          <w:rFonts w:ascii="Times New Roman" w:eastAsia="仿宋_GB2312" w:cs="Times New Roman" w:hint="eastAsia"/>
          <w:color w:val="auto"/>
          <w:sz w:val="32"/>
          <w:szCs w:val="32"/>
        </w:rPr>
        <w:lastRenderedPageBreak/>
        <w:t>（二）本单位住房公积金缴存基数、缴存比例调整；</w:t>
      </w:r>
    </w:p>
    <w:p w14:paraId="3DD35049" w14:textId="77777777" w:rsidR="009316C3" w:rsidRDefault="00000000" w:rsidP="00FC3C56">
      <w:pPr>
        <w:pStyle w:val="Default"/>
        <w:spacing w:after="0" w:line="560" w:lineRule="exact"/>
        <w:ind w:firstLineChars="200" w:firstLine="640"/>
        <w:rPr>
          <w:rFonts w:ascii="Times New Roman" w:eastAsia="仿宋_GB2312" w:cs="Times New Roman"/>
          <w:color w:val="auto"/>
          <w:sz w:val="32"/>
          <w:szCs w:val="32"/>
        </w:rPr>
      </w:pPr>
      <w:r>
        <w:rPr>
          <w:rFonts w:ascii="Times New Roman" w:eastAsia="仿宋_GB2312" w:cs="Times New Roman" w:hint="eastAsia"/>
          <w:color w:val="auto"/>
          <w:sz w:val="32"/>
          <w:szCs w:val="32"/>
        </w:rPr>
        <w:t>（三）住房公积金汇缴、补缴；</w:t>
      </w:r>
    </w:p>
    <w:p w14:paraId="6EBBD20A" w14:textId="77777777" w:rsidR="009316C3" w:rsidRDefault="00000000" w:rsidP="00FC3C56">
      <w:pPr>
        <w:pStyle w:val="Default"/>
        <w:spacing w:after="0" w:line="560" w:lineRule="exact"/>
        <w:ind w:firstLineChars="200" w:firstLine="640"/>
        <w:rPr>
          <w:rFonts w:ascii="Times New Roman" w:eastAsia="仿宋_GB2312" w:cs="Times New Roman"/>
          <w:color w:val="auto"/>
          <w:sz w:val="32"/>
          <w:szCs w:val="32"/>
        </w:rPr>
      </w:pPr>
      <w:r>
        <w:rPr>
          <w:rFonts w:ascii="Times New Roman" w:eastAsia="仿宋_GB2312" w:cs="Times New Roman" w:hint="eastAsia"/>
          <w:color w:val="auto"/>
          <w:sz w:val="32"/>
          <w:szCs w:val="32"/>
        </w:rPr>
        <w:t>（四）单位及职工个人住房公积金信息变更及查询；</w:t>
      </w:r>
    </w:p>
    <w:p w14:paraId="3675BB73" w14:textId="77777777" w:rsidR="009316C3" w:rsidRDefault="00000000" w:rsidP="00FC3C56">
      <w:pPr>
        <w:pStyle w:val="Default"/>
        <w:spacing w:after="0" w:line="560" w:lineRule="exact"/>
        <w:ind w:firstLineChars="200" w:firstLine="640"/>
        <w:rPr>
          <w:rFonts w:ascii="Times New Roman" w:eastAsia="仿宋_GB2312" w:cs="Times New Roman"/>
          <w:color w:val="auto"/>
          <w:sz w:val="32"/>
          <w:szCs w:val="32"/>
        </w:rPr>
      </w:pPr>
      <w:r>
        <w:rPr>
          <w:rFonts w:ascii="Times New Roman" w:eastAsia="仿宋_GB2312" w:cs="Times New Roman" w:hint="eastAsia"/>
          <w:color w:val="auto"/>
          <w:sz w:val="32"/>
          <w:szCs w:val="32"/>
        </w:rPr>
        <w:t>（五）公积金中心规定的其他业务。</w:t>
      </w:r>
    </w:p>
    <w:p w14:paraId="5DA50151" w14:textId="77777777" w:rsidR="009316C3" w:rsidRDefault="00000000" w:rsidP="00FC3C56">
      <w:pPr>
        <w:spacing w:after="0" w:line="560" w:lineRule="exact"/>
        <w:ind w:firstLineChars="200" w:firstLine="643"/>
        <w:rPr>
          <w:rFonts w:eastAsia="仿宋_GB2312"/>
          <w:kern w:val="0"/>
          <w:sz w:val="32"/>
          <w:szCs w:val="32"/>
        </w:rPr>
      </w:pPr>
      <w:r>
        <w:rPr>
          <w:rFonts w:ascii="Times New Roman" w:eastAsia="仿宋_GB2312" w:hAnsi="Times New Roman"/>
          <w:b/>
          <w:bCs/>
          <w:kern w:val="0"/>
          <w:sz w:val="32"/>
          <w:szCs w:val="32"/>
        </w:rPr>
        <w:t>第三十</w:t>
      </w:r>
      <w:r>
        <w:rPr>
          <w:rFonts w:ascii="Times New Roman" w:eastAsia="仿宋_GB2312" w:hAnsi="Times New Roman" w:hint="eastAsia"/>
          <w:b/>
          <w:bCs/>
          <w:kern w:val="0"/>
          <w:sz w:val="32"/>
          <w:szCs w:val="32"/>
        </w:rPr>
        <w:t>八</w:t>
      </w:r>
      <w:r>
        <w:rPr>
          <w:rFonts w:ascii="Times New Roman" w:eastAsia="仿宋_GB2312" w:hAnsi="Times New Roman"/>
          <w:b/>
          <w:bCs/>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公积金中心</w:t>
      </w:r>
      <w:r>
        <w:rPr>
          <w:rFonts w:ascii="Times New Roman" w:eastAsia="仿宋_GB2312" w:hAnsi="Times New Roman" w:hint="eastAsia"/>
          <w:kern w:val="0"/>
          <w:sz w:val="32"/>
          <w:szCs w:val="32"/>
        </w:rPr>
        <w:t>应推广使用住房公积金证明材料电子化，经认证的电子证明与柜面出具的纸质证明具有同等效力。</w:t>
      </w:r>
    </w:p>
    <w:p w14:paraId="1E3078C3" w14:textId="77777777" w:rsidR="009316C3" w:rsidRDefault="00000000" w:rsidP="00FC3C56">
      <w:pPr>
        <w:spacing w:after="0" w:line="560" w:lineRule="exact"/>
        <w:ind w:firstLineChars="200" w:firstLine="643"/>
        <w:rPr>
          <w:rFonts w:eastAsia="仿宋_GB2312"/>
          <w:kern w:val="0"/>
          <w:sz w:val="32"/>
          <w:szCs w:val="32"/>
        </w:rPr>
      </w:pPr>
      <w:r>
        <w:rPr>
          <w:rFonts w:ascii="Times New Roman" w:eastAsia="仿宋_GB2312" w:hAnsi="Times New Roman"/>
          <w:b/>
          <w:bCs/>
          <w:kern w:val="0"/>
          <w:sz w:val="32"/>
          <w:szCs w:val="32"/>
        </w:rPr>
        <w:t>第三十</w:t>
      </w:r>
      <w:r>
        <w:rPr>
          <w:rFonts w:ascii="Times New Roman" w:eastAsia="仿宋_GB2312" w:hAnsi="Times New Roman" w:hint="eastAsia"/>
          <w:b/>
          <w:bCs/>
          <w:kern w:val="0"/>
          <w:sz w:val="32"/>
          <w:szCs w:val="32"/>
        </w:rPr>
        <w:t>九</w:t>
      </w:r>
      <w:r>
        <w:rPr>
          <w:rFonts w:ascii="Times New Roman" w:eastAsia="仿宋_GB2312" w:hAnsi="Times New Roman"/>
          <w:b/>
          <w:bCs/>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hint="eastAsia"/>
          <w:kern w:val="0"/>
          <w:sz w:val="32"/>
          <w:szCs w:val="32"/>
        </w:rPr>
        <w:t>缴存单位应规范有序办理网上业务，</w:t>
      </w:r>
      <w:r>
        <w:rPr>
          <w:rFonts w:ascii="Times New Roman" w:eastAsia="仿宋_GB2312" w:hAnsi="Times New Roman"/>
          <w:kern w:val="0"/>
          <w:sz w:val="32"/>
          <w:szCs w:val="32"/>
        </w:rPr>
        <w:t>公积金中心对缴存单位网上</w:t>
      </w:r>
      <w:r>
        <w:rPr>
          <w:rFonts w:ascii="Times New Roman" w:eastAsia="仿宋_GB2312" w:hAnsi="Times New Roman" w:hint="eastAsia"/>
          <w:kern w:val="0"/>
          <w:sz w:val="32"/>
          <w:szCs w:val="32"/>
        </w:rPr>
        <w:t>业务办理予以监督管理。</w:t>
      </w:r>
    </w:p>
    <w:p w14:paraId="44959FBD" w14:textId="77777777" w:rsidR="009316C3" w:rsidRDefault="009316C3" w:rsidP="00FC3C56">
      <w:pPr>
        <w:pStyle w:val="Default"/>
        <w:spacing w:after="0" w:line="560" w:lineRule="exact"/>
        <w:ind w:firstLine="640"/>
        <w:rPr>
          <w:rFonts w:ascii="Times New Roman" w:eastAsia="仿宋_GB2312" w:cs="Times New Roman"/>
          <w:color w:val="auto"/>
          <w:sz w:val="32"/>
          <w:szCs w:val="32"/>
        </w:rPr>
      </w:pPr>
    </w:p>
    <w:p w14:paraId="3B1DF9C4" w14:textId="77777777" w:rsidR="009316C3" w:rsidRDefault="00000000" w:rsidP="00FC3C56">
      <w:pPr>
        <w:spacing w:after="0" w:line="560" w:lineRule="exact"/>
        <w:jc w:val="center"/>
        <w:rPr>
          <w:rFonts w:eastAsia="黑体"/>
          <w:sz w:val="32"/>
          <w:szCs w:val="32"/>
        </w:rPr>
      </w:pPr>
      <w:r>
        <w:rPr>
          <w:rFonts w:ascii="Times New Roman" w:eastAsia="黑体" w:hAnsi="Times New Roman"/>
          <w:sz w:val="32"/>
          <w:szCs w:val="32"/>
        </w:rPr>
        <w:t>第七章</w:t>
      </w:r>
      <w:r>
        <w:rPr>
          <w:rFonts w:ascii="Times New Roman" w:eastAsia="黑体" w:hAnsi="Times New Roman"/>
          <w:sz w:val="32"/>
          <w:szCs w:val="32"/>
        </w:rPr>
        <w:t xml:space="preserve"> </w:t>
      </w:r>
      <w:r>
        <w:rPr>
          <w:rFonts w:ascii="Times New Roman" w:eastAsia="黑体" w:hAnsi="Times New Roman" w:hint="eastAsia"/>
          <w:sz w:val="32"/>
          <w:szCs w:val="32"/>
        </w:rPr>
        <w:t>监督和处罚</w:t>
      </w:r>
    </w:p>
    <w:p w14:paraId="0803A175" w14:textId="77777777" w:rsidR="009316C3" w:rsidRDefault="009316C3" w:rsidP="00FC3C56">
      <w:pPr>
        <w:pStyle w:val="Default"/>
        <w:spacing w:after="0" w:line="560" w:lineRule="exact"/>
        <w:ind w:firstLine="640"/>
        <w:jc w:val="both"/>
        <w:rPr>
          <w:rFonts w:ascii="Times New Roman" w:eastAsia="仿宋_GB2312" w:cs="Times New Roman"/>
          <w:color w:val="auto"/>
          <w:sz w:val="32"/>
          <w:szCs w:val="32"/>
        </w:rPr>
      </w:pPr>
    </w:p>
    <w:p w14:paraId="0E55C366" w14:textId="77777777" w:rsidR="009316C3" w:rsidRDefault="00000000" w:rsidP="00FC3C56">
      <w:pPr>
        <w:pStyle w:val="Default"/>
        <w:spacing w:after="0" w:line="560" w:lineRule="exact"/>
        <w:ind w:firstLine="640"/>
        <w:jc w:val="both"/>
        <w:rPr>
          <w:rFonts w:ascii="Times New Roman" w:eastAsia="仿宋_GB2312" w:cs="Times New Roman"/>
          <w:color w:val="auto"/>
          <w:sz w:val="32"/>
          <w:szCs w:val="32"/>
        </w:rPr>
      </w:pPr>
      <w:r>
        <w:rPr>
          <w:rFonts w:ascii="Times New Roman" w:eastAsia="仿宋_GB2312" w:cs="Times New Roman"/>
          <w:b/>
          <w:bCs/>
          <w:color w:val="auto"/>
          <w:sz w:val="32"/>
          <w:szCs w:val="32"/>
        </w:rPr>
        <w:t>第</w:t>
      </w:r>
      <w:r>
        <w:rPr>
          <w:rFonts w:ascii="Times New Roman" w:eastAsia="仿宋_GB2312" w:cs="Times New Roman" w:hint="eastAsia"/>
          <w:b/>
          <w:bCs/>
          <w:color w:val="auto"/>
          <w:sz w:val="32"/>
          <w:szCs w:val="32"/>
        </w:rPr>
        <w:t>四</w:t>
      </w:r>
      <w:r>
        <w:rPr>
          <w:rFonts w:ascii="Times New Roman" w:eastAsia="仿宋_GB2312" w:cs="Times New Roman"/>
          <w:b/>
          <w:bCs/>
          <w:color w:val="auto"/>
          <w:sz w:val="32"/>
          <w:szCs w:val="32"/>
        </w:rPr>
        <w:t>十条</w:t>
      </w:r>
      <w:r>
        <w:rPr>
          <w:rFonts w:ascii="Times New Roman" w:eastAsia="仿宋_GB2312" w:cs="Times New Roman"/>
          <w:color w:val="auto"/>
          <w:sz w:val="32"/>
          <w:szCs w:val="32"/>
        </w:rPr>
        <w:t xml:space="preserve"> </w:t>
      </w:r>
      <w:r>
        <w:rPr>
          <w:rFonts w:ascii="Times New Roman" w:eastAsia="仿宋_GB2312" w:cs="Times New Roman"/>
          <w:color w:val="auto"/>
          <w:sz w:val="32"/>
          <w:szCs w:val="32"/>
        </w:rPr>
        <w:t>公积金中心应当对降比、缓缴等工作建立完善的审查制度，对缴存资金发生变化较大、账户信息变更等业务应当加强审核和监督，通过加强内部控制防范风险。</w:t>
      </w:r>
    </w:p>
    <w:p w14:paraId="0B35D4E2" w14:textId="77777777" w:rsidR="009316C3" w:rsidRDefault="00000000" w:rsidP="00FC3C56">
      <w:pPr>
        <w:spacing w:after="0" w:line="560" w:lineRule="exact"/>
        <w:ind w:firstLineChars="200" w:firstLine="643"/>
        <w:rPr>
          <w:rFonts w:eastAsia="仿宋_GB2312"/>
          <w:kern w:val="0"/>
          <w:sz w:val="32"/>
          <w:szCs w:val="32"/>
        </w:rPr>
      </w:pPr>
      <w:r>
        <w:rPr>
          <w:rFonts w:ascii="Times New Roman" w:eastAsia="仿宋_GB2312" w:hAnsi="Times New Roman"/>
          <w:b/>
          <w:bCs/>
          <w:kern w:val="0"/>
          <w:sz w:val="32"/>
          <w:szCs w:val="32"/>
        </w:rPr>
        <w:t>第</w:t>
      </w:r>
      <w:r>
        <w:rPr>
          <w:rFonts w:ascii="Times New Roman" w:eastAsia="仿宋_GB2312" w:hAnsi="Times New Roman" w:hint="eastAsia"/>
          <w:b/>
          <w:bCs/>
          <w:kern w:val="0"/>
          <w:sz w:val="32"/>
          <w:szCs w:val="32"/>
        </w:rPr>
        <w:t>四</w:t>
      </w:r>
      <w:r>
        <w:rPr>
          <w:rFonts w:ascii="Times New Roman" w:eastAsia="仿宋_GB2312" w:hAnsi="Times New Roman"/>
          <w:b/>
          <w:bCs/>
          <w:kern w:val="0"/>
          <w:sz w:val="32"/>
          <w:szCs w:val="32"/>
        </w:rPr>
        <w:t>十</w:t>
      </w:r>
      <w:r>
        <w:rPr>
          <w:rFonts w:ascii="Times New Roman" w:eastAsia="仿宋_GB2312" w:hAnsi="Times New Roman" w:hint="eastAsia"/>
          <w:b/>
          <w:bCs/>
          <w:kern w:val="0"/>
          <w:sz w:val="32"/>
          <w:szCs w:val="32"/>
        </w:rPr>
        <w:t>一</w:t>
      </w:r>
      <w:r>
        <w:rPr>
          <w:rFonts w:ascii="Times New Roman" w:eastAsia="仿宋_GB2312" w:hAnsi="Times New Roman"/>
          <w:b/>
          <w:bCs/>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公积金中心应当充分利用</w:t>
      </w:r>
      <w:r>
        <w:rPr>
          <w:rFonts w:ascii="Times New Roman" w:eastAsia="仿宋_GB2312" w:hAnsi="Times New Roman" w:hint="eastAsia"/>
          <w:kern w:val="0"/>
          <w:sz w:val="32"/>
          <w:szCs w:val="32"/>
        </w:rPr>
        <w:t>信息技术</w:t>
      </w:r>
      <w:r>
        <w:rPr>
          <w:rFonts w:ascii="Times New Roman" w:eastAsia="仿宋_GB2312" w:hAnsi="Times New Roman"/>
          <w:kern w:val="0"/>
          <w:sz w:val="32"/>
          <w:szCs w:val="32"/>
        </w:rPr>
        <w:t>防范各种操作风险和违规违法犯罪行为，利用</w:t>
      </w:r>
      <w:r>
        <w:rPr>
          <w:rFonts w:ascii="Times New Roman" w:eastAsia="仿宋_GB2312" w:hAnsi="Times New Roman" w:hint="eastAsia"/>
          <w:kern w:val="0"/>
          <w:sz w:val="32"/>
          <w:szCs w:val="32"/>
        </w:rPr>
        <w:t>信息</w:t>
      </w:r>
      <w:r>
        <w:rPr>
          <w:rFonts w:ascii="Times New Roman" w:eastAsia="仿宋_GB2312" w:hAnsi="Times New Roman"/>
          <w:kern w:val="0"/>
          <w:sz w:val="32"/>
          <w:szCs w:val="32"/>
        </w:rPr>
        <w:t>系统的流程控制和指标设定，对缴存业务实时监控和预警。</w:t>
      </w:r>
    </w:p>
    <w:p w14:paraId="2B3497C0" w14:textId="77777777" w:rsidR="009316C3" w:rsidRDefault="00000000" w:rsidP="00FC3C56">
      <w:pPr>
        <w:spacing w:after="0" w:line="560" w:lineRule="exact"/>
        <w:ind w:firstLineChars="200" w:firstLine="643"/>
        <w:rPr>
          <w:rFonts w:eastAsia="仿宋_GB2312"/>
          <w:kern w:val="0"/>
          <w:sz w:val="32"/>
          <w:szCs w:val="32"/>
        </w:rPr>
      </w:pPr>
      <w:r>
        <w:rPr>
          <w:rFonts w:ascii="Times New Roman" w:eastAsia="仿宋_GB2312" w:hAnsi="Times New Roman"/>
          <w:b/>
          <w:bCs/>
          <w:kern w:val="0"/>
          <w:sz w:val="32"/>
          <w:szCs w:val="32"/>
        </w:rPr>
        <w:t>第</w:t>
      </w:r>
      <w:r>
        <w:rPr>
          <w:rFonts w:ascii="Times New Roman" w:eastAsia="仿宋_GB2312" w:hAnsi="Times New Roman" w:hint="eastAsia"/>
          <w:b/>
          <w:bCs/>
          <w:kern w:val="0"/>
          <w:sz w:val="32"/>
          <w:szCs w:val="32"/>
        </w:rPr>
        <w:t>四</w:t>
      </w:r>
      <w:r>
        <w:rPr>
          <w:rFonts w:ascii="Times New Roman" w:eastAsia="仿宋_GB2312" w:hAnsi="Times New Roman"/>
          <w:b/>
          <w:bCs/>
          <w:kern w:val="0"/>
          <w:sz w:val="32"/>
          <w:szCs w:val="32"/>
        </w:rPr>
        <w:t>十</w:t>
      </w:r>
      <w:r>
        <w:rPr>
          <w:rFonts w:ascii="Times New Roman" w:eastAsia="仿宋_GB2312" w:hAnsi="Times New Roman" w:hint="eastAsia"/>
          <w:b/>
          <w:bCs/>
          <w:kern w:val="0"/>
          <w:sz w:val="32"/>
          <w:szCs w:val="32"/>
        </w:rPr>
        <w:t>二</w:t>
      </w:r>
      <w:r>
        <w:rPr>
          <w:rFonts w:ascii="Times New Roman" w:eastAsia="仿宋_GB2312" w:hAnsi="Times New Roman"/>
          <w:b/>
          <w:bCs/>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对应建未建、少缴欠缴的单位，公积金中心应采取电话、信函、短信、上门督促、送达通知书、公告等方式依法催建催缴，并做好催建催缴记录。</w:t>
      </w:r>
    </w:p>
    <w:p w14:paraId="1BAE7CB1" w14:textId="77777777" w:rsidR="009316C3" w:rsidRDefault="00000000" w:rsidP="00FC3C56">
      <w:pPr>
        <w:spacing w:after="0" w:line="560" w:lineRule="exact"/>
        <w:ind w:firstLineChars="200" w:firstLine="643"/>
        <w:rPr>
          <w:rFonts w:eastAsia="仿宋_GB2312"/>
          <w:kern w:val="0"/>
          <w:sz w:val="32"/>
          <w:szCs w:val="32"/>
        </w:rPr>
      </w:pPr>
      <w:r>
        <w:rPr>
          <w:rFonts w:ascii="Times New Roman" w:eastAsia="仿宋_GB2312" w:hAnsi="Times New Roman"/>
          <w:b/>
          <w:bCs/>
          <w:kern w:val="0"/>
          <w:sz w:val="32"/>
          <w:szCs w:val="32"/>
        </w:rPr>
        <w:t>第</w:t>
      </w:r>
      <w:r>
        <w:rPr>
          <w:rFonts w:ascii="Times New Roman" w:eastAsia="仿宋_GB2312" w:hAnsi="Times New Roman" w:hint="eastAsia"/>
          <w:b/>
          <w:bCs/>
          <w:kern w:val="0"/>
          <w:sz w:val="32"/>
          <w:szCs w:val="32"/>
        </w:rPr>
        <w:t>四</w:t>
      </w:r>
      <w:r>
        <w:rPr>
          <w:rFonts w:ascii="Times New Roman" w:eastAsia="仿宋_GB2312" w:hAnsi="Times New Roman"/>
          <w:b/>
          <w:bCs/>
          <w:kern w:val="0"/>
          <w:sz w:val="32"/>
          <w:szCs w:val="32"/>
        </w:rPr>
        <w:t>十</w:t>
      </w:r>
      <w:r>
        <w:rPr>
          <w:rFonts w:ascii="Times New Roman" w:eastAsia="仿宋_GB2312" w:hAnsi="Times New Roman" w:hint="eastAsia"/>
          <w:b/>
          <w:bCs/>
          <w:kern w:val="0"/>
          <w:sz w:val="32"/>
          <w:szCs w:val="32"/>
        </w:rPr>
        <w:t>三</w:t>
      </w:r>
      <w:r>
        <w:rPr>
          <w:rFonts w:ascii="Times New Roman" w:eastAsia="仿宋_GB2312" w:hAnsi="Times New Roman"/>
          <w:b/>
          <w:bCs/>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公积金中心和缴存职工，有权督促单位按时履行下列义务：</w:t>
      </w:r>
    </w:p>
    <w:p w14:paraId="0FF240E9" w14:textId="77777777" w:rsidR="009316C3" w:rsidRDefault="00000000" w:rsidP="00FC3C56">
      <w:pPr>
        <w:spacing w:after="0" w:line="560" w:lineRule="exact"/>
        <w:ind w:firstLineChars="200" w:firstLine="640"/>
        <w:rPr>
          <w:rFonts w:eastAsia="仿宋_GB2312"/>
          <w:kern w:val="0"/>
          <w:sz w:val="32"/>
          <w:szCs w:val="32"/>
        </w:rPr>
      </w:pPr>
      <w:r>
        <w:rPr>
          <w:rFonts w:ascii="Times New Roman" w:eastAsia="仿宋_GB2312" w:hAnsi="Times New Roman"/>
          <w:kern w:val="0"/>
          <w:sz w:val="32"/>
          <w:szCs w:val="32"/>
        </w:rPr>
        <w:t>（一）住房公积金的缴存登记或者变更、注销登记；</w:t>
      </w:r>
    </w:p>
    <w:p w14:paraId="5BB0DD5F" w14:textId="77777777" w:rsidR="009316C3" w:rsidRDefault="00000000" w:rsidP="00FC3C56">
      <w:pPr>
        <w:spacing w:after="0" w:line="560" w:lineRule="exact"/>
        <w:ind w:firstLineChars="200" w:firstLine="640"/>
        <w:rPr>
          <w:rFonts w:eastAsia="仿宋_GB2312"/>
          <w:kern w:val="0"/>
          <w:sz w:val="32"/>
          <w:szCs w:val="32"/>
        </w:rPr>
      </w:pPr>
      <w:r>
        <w:rPr>
          <w:rFonts w:ascii="Times New Roman" w:eastAsia="仿宋_GB2312" w:hAnsi="Times New Roman"/>
          <w:kern w:val="0"/>
          <w:sz w:val="32"/>
          <w:szCs w:val="32"/>
        </w:rPr>
        <w:t>（二）住房公积金账户的设立、转移或者封存；</w:t>
      </w:r>
    </w:p>
    <w:p w14:paraId="2B295E3A" w14:textId="77777777" w:rsidR="009316C3" w:rsidRDefault="00000000" w:rsidP="00FC3C56">
      <w:pPr>
        <w:spacing w:after="0" w:line="560" w:lineRule="exact"/>
        <w:ind w:firstLineChars="200" w:firstLine="640"/>
        <w:rPr>
          <w:rFonts w:eastAsia="仿宋_GB2312"/>
          <w:kern w:val="0"/>
          <w:sz w:val="32"/>
          <w:szCs w:val="32"/>
        </w:rPr>
      </w:pPr>
      <w:r>
        <w:rPr>
          <w:rFonts w:ascii="Times New Roman" w:eastAsia="仿宋_GB2312" w:hAnsi="Times New Roman"/>
          <w:kern w:val="0"/>
          <w:sz w:val="32"/>
          <w:szCs w:val="32"/>
        </w:rPr>
        <w:lastRenderedPageBreak/>
        <w:t>（三）按时足额缴存住房公积金。</w:t>
      </w:r>
    </w:p>
    <w:p w14:paraId="6D10B34E" w14:textId="77777777" w:rsidR="009316C3" w:rsidRDefault="00000000" w:rsidP="00FC3C56">
      <w:pPr>
        <w:spacing w:after="0" w:line="560" w:lineRule="exact"/>
        <w:ind w:firstLineChars="200" w:firstLine="643"/>
        <w:rPr>
          <w:rFonts w:eastAsia="仿宋_GB2312"/>
          <w:kern w:val="0"/>
          <w:sz w:val="32"/>
          <w:szCs w:val="32"/>
        </w:rPr>
      </w:pPr>
      <w:r>
        <w:rPr>
          <w:rFonts w:ascii="Times New Roman" w:eastAsia="仿宋_GB2312" w:hAnsi="Times New Roman"/>
          <w:b/>
          <w:bCs/>
          <w:kern w:val="0"/>
          <w:sz w:val="32"/>
          <w:szCs w:val="32"/>
        </w:rPr>
        <w:t>第四十</w:t>
      </w:r>
      <w:r>
        <w:rPr>
          <w:rFonts w:ascii="Times New Roman" w:eastAsia="仿宋_GB2312" w:hAnsi="Times New Roman" w:hint="eastAsia"/>
          <w:b/>
          <w:bCs/>
          <w:kern w:val="0"/>
          <w:sz w:val="32"/>
          <w:szCs w:val="32"/>
        </w:rPr>
        <w:t>四</w:t>
      </w:r>
      <w:r>
        <w:rPr>
          <w:rFonts w:ascii="Times New Roman" w:eastAsia="仿宋_GB2312" w:hAnsi="Times New Roman"/>
          <w:b/>
          <w:bCs/>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职工、单位对住房公积金账户内的存储余额</w:t>
      </w:r>
      <w:r>
        <w:rPr>
          <w:rFonts w:ascii="Times New Roman" w:eastAsia="仿宋_GB2312" w:hAnsi="Times New Roman" w:hint="eastAsia"/>
          <w:kern w:val="0"/>
          <w:sz w:val="32"/>
          <w:szCs w:val="32"/>
        </w:rPr>
        <w:t>和缴存情况</w:t>
      </w:r>
      <w:r>
        <w:rPr>
          <w:rFonts w:ascii="Times New Roman" w:eastAsia="仿宋_GB2312" w:hAnsi="Times New Roman"/>
          <w:kern w:val="0"/>
          <w:sz w:val="32"/>
          <w:szCs w:val="32"/>
        </w:rPr>
        <w:t>有异议的，可以向公积金中心申请复核。公积金中心应当自收到申请之日起</w:t>
      </w:r>
      <w:r>
        <w:rPr>
          <w:rFonts w:ascii="Times New Roman" w:eastAsia="仿宋_GB2312" w:hAnsi="Times New Roman"/>
          <w:kern w:val="0"/>
          <w:sz w:val="32"/>
          <w:szCs w:val="32"/>
        </w:rPr>
        <w:t>5</w:t>
      </w:r>
      <w:r>
        <w:rPr>
          <w:rFonts w:ascii="Times New Roman" w:eastAsia="仿宋_GB2312" w:hAnsi="Times New Roman"/>
          <w:kern w:val="0"/>
          <w:sz w:val="32"/>
          <w:szCs w:val="32"/>
        </w:rPr>
        <w:t>日内给予书面答复。职工有权揭发、检举、控告挪用、欠缴住房公积金的行为。</w:t>
      </w:r>
    </w:p>
    <w:p w14:paraId="34BBA82E" w14:textId="77777777" w:rsidR="009316C3" w:rsidRDefault="00000000" w:rsidP="00FC3C56">
      <w:pPr>
        <w:spacing w:after="0" w:line="560" w:lineRule="exact"/>
        <w:ind w:firstLineChars="200" w:firstLine="643"/>
        <w:rPr>
          <w:rFonts w:eastAsia="仿宋_GB2312"/>
          <w:kern w:val="0"/>
          <w:sz w:val="32"/>
          <w:szCs w:val="32"/>
        </w:rPr>
      </w:pPr>
      <w:r>
        <w:rPr>
          <w:rFonts w:ascii="Times New Roman" w:eastAsia="仿宋_GB2312" w:hAnsi="Times New Roman"/>
          <w:b/>
          <w:bCs/>
          <w:kern w:val="0"/>
          <w:sz w:val="32"/>
          <w:szCs w:val="32"/>
        </w:rPr>
        <w:t>第四十</w:t>
      </w:r>
      <w:r>
        <w:rPr>
          <w:rFonts w:ascii="Times New Roman" w:eastAsia="仿宋_GB2312" w:hAnsi="Times New Roman" w:hint="eastAsia"/>
          <w:b/>
          <w:bCs/>
          <w:kern w:val="0"/>
          <w:sz w:val="32"/>
          <w:szCs w:val="32"/>
        </w:rPr>
        <w:t>五</w:t>
      </w:r>
      <w:r>
        <w:rPr>
          <w:rFonts w:ascii="Times New Roman" w:eastAsia="仿宋_GB2312" w:hAnsi="Times New Roman"/>
          <w:b/>
          <w:bCs/>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公积金中心接到有关住房公积金缴存问题的举报、投诉后，应当对被举报、被投诉单位的缴存情况进行检查，被举报、被投诉的单位应当如实向公积金中心提供财务报表、人员工资统计表、劳动合同、工资单等相关资料，并接受检查。</w:t>
      </w:r>
    </w:p>
    <w:p w14:paraId="1E2FB578" w14:textId="77777777" w:rsidR="009316C3" w:rsidRDefault="00000000" w:rsidP="00FC3C56">
      <w:pPr>
        <w:spacing w:after="0" w:line="560" w:lineRule="exact"/>
        <w:ind w:firstLineChars="200" w:firstLine="643"/>
        <w:rPr>
          <w:rFonts w:eastAsia="仿宋_GB2312"/>
          <w:kern w:val="0"/>
          <w:sz w:val="32"/>
          <w:szCs w:val="32"/>
        </w:rPr>
      </w:pPr>
      <w:r>
        <w:rPr>
          <w:rFonts w:ascii="Times New Roman" w:eastAsia="仿宋_GB2312" w:hAnsi="Times New Roman"/>
          <w:b/>
          <w:bCs/>
          <w:kern w:val="0"/>
          <w:sz w:val="32"/>
          <w:szCs w:val="32"/>
        </w:rPr>
        <w:t>第四十</w:t>
      </w:r>
      <w:r>
        <w:rPr>
          <w:rFonts w:ascii="Times New Roman" w:eastAsia="仿宋_GB2312" w:hAnsi="Times New Roman" w:hint="eastAsia"/>
          <w:b/>
          <w:bCs/>
          <w:kern w:val="0"/>
          <w:sz w:val="32"/>
          <w:szCs w:val="32"/>
        </w:rPr>
        <w:t>六</w:t>
      </w:r>
      <w:r>
        <w:rPr>
          <w:rFonts w:ascii="Times New Roman" w:eastAsia="仿宋_GB2312" w:hAnsi="Times New Roman"/>
          <w:b/>
          <w:bCs/>
          <w:kern w:val="0"/>
          <w:sz w:val="32"/>
          <w:szCs w:val="32"/>
        </w:rPr>
        <w:t>条</w:t>
      </w:r>
      <w:r>
        <w:rPr>
          <w:rFonts w:ascii="Times New Roman" w:eastAsia="仿宋_GB2312" w:hAnsi="Times New Roman"/>
          <w:b/>
          <w:bCs/>
          <w:kern w:val="0"/>
          <w:sz w:val="32"/>
          <w:szCs w:val="32"/>
        </w:rPr>
        <w:t xml:space="preserve"> </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单位或者职工对住房公积金缴存额发生争议的，由单位提供工资数据，经职工本人确认后，由公积金中心按照国家和省、市有关规定核定。单位、职工均不能提供工资数据证明的，公积金中心可以根据本市统计部门公布的上年度职工平均工资水平按照规定计算次年住房公积金缴存额。</w:t>
      </w:r>
    </w:p>
    <w:p w14:paraId="27517E62" w14:textId="77777777" w:rsidR="009316C3" w:rsidRDefault="00000000" w:rsidP="00FC3C56">
      <w:pPr>
        <w:spacing w:after="0" w:line="560" w:lineRule="exact"/>
        <w:ind w:firstLineChars="200" w:firstLine="643"/>
        <w:rPr>
          <w:rFonts w:eastAsia="仿宋_GB2312"/>
          <w:kern w:val="0"/>
          <w:sz w:val="32"/>
          <w:szCs w:val="32"/>
        </w:rPr>
      </w:pPr>
      <w:r>
        <w:rPr>
          <w:rFonts w:ascii="Times New Roman" w:eastAsia="仿宋_GB2312" w:hAnsi="Times New Roman"/>
          <w:b/>
          <w:bCs/>
          <w:kern w:val="0"/>
          <w:sz w:val="32"/>
          <w:szCs w:val="32"/>
        </w:rPr>
        <w:t>第四十</w:t>
      </w:r>
      <w:r>
        <w:rPr>
          <w:rFonts w:ascii="Times New Roman" w:eastAsia="仿宋_GB2312" w:hAnsi="Times New Roman" w:hint="eastAsia"/>
          <w:b/>
          <w:bCs/>
          <w:kern w:val="0"/>
          <w:sz w:val="32"/>
          <w:szCs w:val="32"/>
        </w:rPr>
        <w:t>七</w:t>
      </w:r>
      <w:r>
        <w:rPr>
          <w:rFonts w:ascii="Times New Roman" w:eastAsia="仿宋_GB2312" w:hAnsi="Times New Roman"/>
          <w:b/>
          <w:bCs/>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人力资源、职业中介等人事代理机构，应当如实办理职工的住房公积金缴存登记业务，不得为虚假劳动关系或人事代理关系的人员违规缴存住房公积金</w:t>
      </w:r>
      <w:r>
        <w:rPr>
          <w:rFonts w:ascii="Times New Roman" w:eastAsia="仿宋_GB2312" w:hAnsi="Times New Roman" w:hint="eastAsia"/>
          <w:kern w:val="0"/>
          <w:sz w:val="32"/>
          <w:szCs w:val="32"/>
        </w:rPr>
        <w:t>；对造假或协助造假的机构和人员，涉嫌犯罪的，依法移送司法机关处理。</w:t>
      </w:r>
    </w:p>
    <w:p w14:paraId="7C6A3B82" w14:textId="77777777" w:rsidR="009316C3" w:rsidRDefault="00000000" w:rsidP="00FC3C56">
      <w:pPr>
        <w:spacing w:after="0" w:line="560" w:lineRule="exact"/>
        <w:ind w:firstLineChars="200" w:firstLine="643"/>
        <w:rPr>
          <w:rFonts w:ascii="楷体" w:eastAsia="楷体" w:hAnsi="楷体" w:cs="楷体" w:hint="eastAsia"/>
          <w:kern w:val="0"/>
          <w:sz w:val="24"/>
          <w:szCs w:val="32"/>
          <w:shd w:val="clear" w:color="auto" w:fill="F2F2F2"/>
        </w:rPr>
      </w:pPr>
      <w:r>
        <w:rPr>
          <w:rFonts w:ascii="Times New Roman" w:eastAsia="仿宋_GB2312" w:hAnsi="Times New Roman"/>
          <w:b/>
          <w:bCs/>
          <w:kern w:val="0"/>
          <w:sz w:val="32"/>
          <w:szCs w:val="32"/>
        </w:rPr>
        <w:t>第四十</w:t>
      </w:r>
      <w:r>
        <w:rPr>
          <w:rFonts w:ascii="Times New Roman" w:eastAsia="仿宋_GB2312" w:hAnsi="Times New Roman" w:hint="eastAsia"/>
          <w:b/>
          <w:bCs/>
          <w:kern w:val="0"/>
          <w:sz w:val="32"/>
          <w:szCs w:val="32"/>
        </w:rPr>
        <w:t>八</w:t>
      </w:r>
      <w:r>
        <w:rPr>
          <w:rFonts w:ascii="Times New Roman" w:eastAsia="仿宋_GB2312" w:hAnsi="Times New Roman"/>
          <w:b/>
          <w:bCs/>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hint="eastAsia"/>
          <w:kern w:val="0"/>
          <w:sz w:val="32"/>
          <w:szCs w:val="32"/>
        </w:rPr>
        <w:t>单位在办理住房公积金缴存业务时应当提供真实、合法、准确的相关材料。单位提供虚假材料的，公积金中心应当依照相关信用管理办法处理，建立全面完整准确的信用记录，纳入全国信用信息共享平台；涉嫌犯罪的，依法移送司法机关处理。</w:t>
      </w:r>
    </w:p>
    <w:p w14:paraId="1279D620" w14:textId="77777777" w:rsidR="009316C3" w:rsidRDefault="00000000" w:rsidP="00FC3C56">
      <w:pPr>
        <w:spacing w:after="0" w:line="560" w:lineRule="exact"/>
        <w:ind w:firstLineChars="200" w:firstLine="643"/>
        <w:rPr>
          <w:rFonts w:eastAsia="仿宋_GB2312"/>
          <w:kern w:val="0"/>
          <w:sz w:val="32"/>
          <w:szCs w:val="32"/>
        </w:rPr>
      </w:pPr>
      <w:r>
        <w:rPr>
          <w:rFonts w:ascii="Times New Roman" w:eastAsia="仿宋_GB2312" w:hAnsi="Times New Roman"/>
          <w:b/>
          <w:bCs/>
          <w:kern w:val="0"/>
          <w:sz w:val="32"/>
          <w:szCs w:val="32"/>
        </w:rPr>
        <w:t>第四十</w:t>
      </w:r>
      <w:r>
        <w:rPr>
          <w:rFonts w:ascii="Times New Roman" w:eastAsia="仿宋_GB2312" w:hAnsi="Times New Roman" w:hint="eastAsia"/>
          <w:b/>
          <w:bCs/>
          <w:kern w:val="0"/>
          <w:sz w:val="32"/>
          <w:szCs w:val="32"/>
        </w:rPr>
        <w:t>九</w:t>
      </w:r>
      <w:r>
        <w:rPr>
          <w:rFonts w:ascii="Times New Roman" w:eastAsia="仿宋_GB2312" w:hAnsi="Times New Roman"/>
          <w:b/>
          <w:bCs/>
          <w:kern w:val="0"/>
          <w:sz w:val="32"/>
          <w:szCs w:val="32"/>
        </w:rPr>
        <w:t>条</w:t>
      </w:r>
      <w:r>
        <w:rPr>
          <w:rFonts w:ascii="Times New Roman" w:eastAsia="仿宋_GB2312" w:hAnsi="Times New Roman"/>
          <w:b/>
          <w:bCs/>
          <w:kern w:val="0"/>
          <w:sz w:val="32"/>
          <w:szCs w:val="32"/>
        </w:rPr>
        <w:t xml:space="preserve">  </w:t>
      </w:r>
      <w:r>
        <w:rPr>
          <w:rFonts w:ascii="Times New Roman" w:eastAsia="仿宋_GB2312" w:hAnsi="Times New Roman"/>
          <w:kern w:val="0"/>
          <w:sz w:val="32"/>
          <w:szCs w:val="32"/>
        </w:rPr>
        <w:t>单位有下列行为之一的，由公积金中心依据</w:t>
      </w:r>
      <w:r>
        <w:rPr>
          <w:rFonts w:ascii="Times New Roman" w:eastAsia="仿宋_GB2312" w:hAnsi="Times New Roman"/>
          <w:kern w:val="0"/>
          <w:sz w:val="32"/>
          <w:szCs w:val="32"/>
        </w:rPr>
        <w:lastRenderedPageBreak/>
        <w:t>《住房公积金管理条例》的有关规定给予处罚：</w:t>
      </w:r>
    </w:p>
    <w:p w14:paraId="671852AE" w14:textId="77777777" w:rsidR="009316C3" w:rsidRDefault="00000000" w:rsidP="00FC3C56">
      <w:pPr>
        <w:spacing w:after="0" w:line="560" w:lineRule="exact"/>
        <w:ind w:firstLineChars="200" w:firstLine="640"/>
        <w:rPr>
          <w:rFonts w:ascii="楷体" w:eastAsia="楷体" w:hAnsi="楷体" w:cs="楷体" w:hint="eastAsia"/>
          <w:kern w:val="0"/>
          <w:sz w:val="24"/>
          <w:szCs w:val="32"/>
          <w:shd w:val="clear" w:color="auto" w:fill="F2F2F2"/>
        </w:rPr>
      </w:pPr>
      <w:r>
        <w:rPr>
          <w:rFonts w:ascii="Times New Roman" w:eastAsia="仿宋_GB2312" w:hAnsi="Times New Roman"/>
          <w:kern w:val="0"/>
          <w:sz w:val="32"/>
          <w:szCs w:val="32"/>
        </w:rPr>
        <w:t>（一）单位不办理住房公积金缴存登记或者不为本单位职工办理住房公积金账户设立手续的，责令限期办理；逾期</w:t>
      </w:r>
      <w:r>
        <w:rPr>
          <w:rFonts w:ascii="Times New Roman" w:eastAsia="仿宋_GB2312" w:hAnsi="Times New Roman" w:hint="eastAsia"/>
          <w:kern w:val="0"/>
          <w:sz w:val="32"/>
          <w:szCs w:val="32"/>
        </w:rPr>
        <w:t>仍</w:t>
      </w:r>
      <w:r>
        <w:rPr>
          <w:rFonts w:ascii="Times New Roman" w:eastAsia="仿宋_GB2312" w:hAnsi="Times New Roman"/>
          <w:kern w:val="0"/>
          <w:sz w:val="32"/>
          <w:szCs w:val="32"/>
        </w:rPr>
        <w:t>不办理的，处</w:t>
      </w:r>
      <w:r>
        <w:rPr>
          <w:rFonts w:ascii="Times New Roman" w:eastAsia="仿宋_GB2312" w:hAnsi="Times New Roman" w:hint="eastAsia"/>
          <w:kern w:val="0"/>
          <w:sz w:val="32"/>
          <w:szCs w:val="32"/>
        </w:rPr>
        <w:t>5</w:t>
      </w:r>
      <w:r>
        <w:rPr>
          <w:rFonts w:ascii="Times New Roman" w:eastAsia="仿宋_GB2312" w:hAnsi="Times New Roman"/>
          <w:kern w:val="0"/>
          <w:sz w:val="32"/>
          <w:szCs w:val="32"/>
        </w:rPr>
        <w:t>万元以上</w:t>
      </w:r>
      <w:r>
        <w:rPr>
          <w:rFonts w:ascii="Times New Roman" w:eastAsia="仿宋_GB2312" w:hAnsi="Times New Roman" w:hint="eastAsia"/>
          <w:kern w:val="0"/>
          <w:sz w:val="32"/>
          <w:szCs w:val="32"/>
        </w:rPr>
        <w:t>30</w:t>
      </w:r>
      <w:r>
        <w:rPr>
          <w:rFonts w:ascii="Times New Roman" w:eastAsia="仿宋_GB2312" w:hAnsi="Times New Roman"/>
          <w:kern w:val="0"/>
          <w:sz w:val="32"/>
          <w:szCs w:val="32"/>
        </w:rPr>
        <w:t>万元以下的罚款</w:t>
      </w:r>
      <w:r>
        <w:rPr>
          <w:rFonts w:ascii="Times New Roman" w:eastAsia="仿宋_GB2312" w:hAnsi="Times New Roman" w:hint="eastAsia"/>
          <w:kern w:val="0"/>
          <w:sz w:val="32"/>
          <w:szCs w:val="32"/>
        </w:rPr>
        <w:t>；</w:t>
      </w:r>
    </w:p>
    <w:p w14:paraId="2B28BADF" w14:textId="77777777" w:rsidR="009316C3" w:rsidRDefault="00000000" w:rsidP="00FC3C56">
      <w:pPr>
        <w:spacing w:after="0" w:line="560" w:lineRule="exact"/>
        <w:ind w:firstLineChars="200" w:firstLine="640"/>
        <w:rPr>
          <w:rFonts w:eastAsia="仿宋_GB2312"/>
          <w:kern w:val="0"/>
          <w:sz w:val="32"/>
          <w:szCs w:val="32"/>
        </w:rPr>
      </w:pPr>
      <w:r>
        <w:rPr>
          <w:rFonts w:ascii="Times New Roman" w:eastAsia="仿宋_GB2312" w:hAnsi="Times New Roman"/>
          <w:kern w:val="0"/>
          <w:sz w:val="32"/>
          <w:szCs w:val="32"/>
        </w:rPr>
        <w:t>（二）单位逾期不缴或者少缴住房公积金的，责令限期缴存；逾期仍不缴存的，可申请人民法院强制执行。</w:t>
      </w:r>
    </w:p>
    <w:p w14:paraId="5495D8CC" w14:textId="77777777" w:rsidR="009316C3" w:rsidRDefault="00000000" w:rsidP="00FC3C56">
      <w:pPr>
        <w:spacing w:after="0" w:line="560" w:lineRule="exact"/>
        <w:ind w:firstLineChars="200" w:firstLine="643"/>
        <w:rPr>
          <w:rFonts w:eastAsia="仿宋_GB2312"/>
          <w:b/>
          <w:bCs/>
          <w:kern w:val="0"/>
          <w:sz w:val="32"/>
          <w:szCs w:val="32"/>
        </w:rPr>
      </w:pPr>
      <w:r>
        <w:rPr>
          <w:rFonts w:ascii="Times New Roman" w:eastAsia="仿宋_GB2312" w:hAnsi="Times New Roman"/>
          <w:b/>
          <w:bCs/>
          <w:kern w:val="0"/>
          <w:sz w:val="32"/>
          <w:szCs w:val="32"/>
        </w:rPr>
        <w:t xml:space="preserve"> </w:t>
      </w:r>
    </w:p>
    <w:p w14:paraId="13AAF782" w14:textId="77777777" w:rsidR="009316C3" w:rsidRDefault="00000000" w:rsidP="00FC3C56">
      <w:pPr>
        <w:spacing w:after="0" w:line="560" w:lineRule="exact"/>
        <w:jc w:val="center"/>
        <w:rPr>
          <w:rFonts w:eastAsia="仿宋_GB2312"/>
          <w:b/>
          <w:bCs/>
          <w:kern w:val="0"/>
          <w:sz w:val="32"/>
          <w:szCs w:val="32"/>
        </w:rPr>
      </w:pPr>
      <w:r>
        <w:rPr>
          <w:rFonts w:ascii="Times New Roman" w:eastAsia="黑体" w:hAnsi="Times New Roman"/>
          <w:kern w:val="0"/>
          <w:sz w:val="32"/>
          <w:szCs w:val="32"/>
        </w:rPr>
        <w:t>第八章</w:t>
      </w:r>
      <w:r>
        <w:rPr>
          <w:rFonts w:ascii="Times New Roman" w:eastAsia="黑体" w:hAnsi="Times New Roman"/>
          <w:kern w:val="0"/>
          <w:sz w:val="32"/>
          <w:szCs w:val="32"/>
        </w:rPr>
        <w:t xml:space="preserve"> </w:t>
      </w:r>
      <w:r>
        <w:rPr>
          <w:rFonts w:ascii="Times New Roman" w:eastAsia="黑体" w:hAnsi="Times New Roman"/>
          <w:kern w:val="0"/>
          <w:sz w:val="32"/>
          <w:szCs w:val="32"/>
        </w:rPr>
        <w:t>附则</w:t>
      </w:r>
    </w:p>
    <w:p w14:paraId="20E5F133" w14:textId="77777777" w:rsidR="009316C3" w:rsidRDefault="00000000" w:rsidP="00FC3C56">
      <w:pPr>
        <w:spacing w:after="0" w:line="560" w:lineRule="exact"/>
        <w:rPr>
          <w:rFonts w:ascii="Times New Roman" w:eastAsia="仿宋_GB2312" w:hAnsi="Times New Roman"/>
          <w:b/>
          <w:bCs/>
          <w:kern w:val="0"/>
          <w:sz w:val="32"/>
          <w:szCs w:val="32"/>
        </w:rPr>
      </w:pPr>
      <w:r>
        <w:rPr>
          <w:rFonts w:ascii="Times New Roman" w:eastAsia="仿宋_GB2312" w:hAnsi="Times New Roman" w:hint="eastAsia"/>
          <w:b/>
          <w:bCs/>
          <w:kern w:val="0"/>
          <w:sz w:val="32"/>
          <w:szCs w:val="32"/>
        </w:rPr>
        <w:t xml:space="preserve">    </w:t>
      </w:r>
    </w:p>
    <w:p w14:paraId="3062E322" w14:textId="77777777" w:rsidR="009316C3" w:rsidRDefault="00000000" w:rsidP="00FC3C56">
      <w:pPr>
        <w:spacing w:after="0" w:line="560" w:lineRule="exact"/>
        <w:ind w:firstLineChars="200" w:firstLine="643"/>
        <w:rPr>
          <w:rFonts w:eastAsia="仿宋_GB2312"/>
          <w:kern w:val="0"/>
          <w:sz w:val="32"/>
          <w:szCs w:val="32"/>
        </w:rPr>
      </w:pPr>
      <w:r>
        <w:rPr>
          <w:rFonts w:ascii="Times New Roman" w:eastAsia="仿宋_GB2312" w:hAnsi="Times New Roman"/>
          <w:b/>
          <w:bCs/>
          <w:kern w:val="0"/>
          <w:sz w:val="32"/>
          <w:szCs w:val="32"/>
        </w:rPr>
        <w:t>第</w:t>
      </w:r>
      <w:r>
        <w:rPr>
          <w:rFonts w:ascii="Times New Roman" w:eastAsia="仿宋_GB2312" w:hAnsi="Times New Roman" w:hint="eastAsia"/>
          <w:b/>
          <w:bCs/>
          <w:kern w:val="0"/>
          <w:sz w:val="32"/>
          <w:szCs w:val="32"/>
        </w:rPr>
        <w:t>五</w:t>
      </w:r>
      <w:r>
        <w:rPr>
          <w:rFonts w:ascii="Times New Roman" w:eastAsia="仿宋_GB2312" w:hAnsi="Times New Roman"/>
          <w:b/>
          <w:bCs/>
          <w:kern w:val="0"/>
          <w:sz w:val="32"/>
          <w:szCs w:val="32"/>
        </w:rPr>
        <w:t>十条</w:t>
      </w:r>
      <w:r>
        <w:rPr>
          <w:rFonts w:ascii="Times New Roman" w:eastAsia="仿宋_GB2312" w:hAnsi="Times New Roman" w:hint="eastAsia"/>
          <w:b/>
          <w:bCs/>
          <w:kern w:val="0"/>
          <w:sz w:val="32"/>
          <w:szCs w:val="32"/>
        </w:rPr>
        <w:t xml:space="preserve"> </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公积金中心可以依据本办法制定实施细则。</w:t>
      </w:r>
    </w:p>
    <w:p w14:paraId="5CB04C44" w14:textId="77777777" w:rsidR="009316C3" w:rsidRDefault="00000000" w:rsidP="00FC3C56">
      <w:pPr>
        <w:spacing w:after="0" w:line="560" w:lineRule="exact"/>
        <w:ind w:firstLineChars="200" w:firstLine="643"/>
        <w:rPr>
          <w:rFonts w:eastAsia="仿宋_GB2312"/>
          <w:kern w:val="0"/>
          <w:sz w:val="32"/>
          <w:szCs w:val="32"/>
        </w:rPr>
      </w:pPr>
      <w:r>
        <w:rPr>
          <w:rFonts w:ascii="Times New Roman" w:eastAsia="仿宋_GB2312" w:hAnsi="Times New Roman"/>
          <w:b/>
          <w:bCs/>
          <w:kern w:val="0"/>
          <w:sz w:val="32"/>
          <w:szCs w:val="32"/>
        </w:rPr>
        <w:t>第</w:t>
      </w:r>
      <w:r>
        <w:rPr>
          <w:rFonts w:ascii="Times New Roman" w:eastAsia="仿宋_GB2312" w:hAnsi="Times New Roman" w:hint="eastAsia"/>
          <w:b/>
          <w:bCs/>
          <w:kern w:val="0"/>
          <w:sz w:val="32"/>
          <w:szCs w:val="32"/>
        </w:rPr>
        <w:t>五</w:t>
      </w:r>
      <w:r>
        <w:rPr>
          <w:rFonts w:ascii="Times New Roman" w:eastAsia="仿宋_GB2312" w:hAnsi="Times New Roman"/>
          <w:b/>
          <w:bCs/>
          <w:kern w:val="0"/>
          <w:sz w:val="32"/>
          <w:szCs w:val="32"/>
        </w:rPr>
        <w:t>十</w:t>
      </w:r>
      <w:r>
        <w:rPr>
          <w:rFonts w:ascii="Times New Roman" w:eastAsia="仿宋_GB2312" w:hAnsi="Times New Roman" w:hint="eastAsia"/>
          <w:b/>
          <w:bCs/>
          <w:kern w:val="0"/>
          <w:sz w:val="32"/>
          <w:szCs w:val="32"/>
        </w:rPr>
        <w:t>一</w:t>
      </w:r>
      <w:r>
        <w:rPr>
          <w:rFonts w:ascii="Times New Roman" w:eastAsia="仿宋_GB2312" w:hAnsi="Times New Roman"/>
          <w:b/>
          <w:bCs/>
          <w:kern w:val="0"/>
          <w:sz w:val="32"/>
          <w:szCs w:val="32"/>
        </w:rPr>
        <w:t>条</w:t>
      </w:r>
      <w:r>
        <w:rPr>
          <w:rFonts w:ascii="Times New Roman" w:eastAsia="仿宋_GB2312" w:hAnsi="Times New Roman"/>
          <w:kern w:val="0"/>
          <w:sz w:val="32"/>
          <w:szCs w:val="32"/>
        </w:rPr>
        <w:t xml:space="preserve"> </w:t>
      </w:r>
      <w:r>
        <w:rPr>
          <w:rFonts w:ascii="Times New Roman" w:eastAsia="仿宋_GB2312" w:hAnsi="Times New Roman" w:hint="eastAsia"/>
          <w:kern w:val="0"/>
          <w:sz w:val="32"/>
          <w:szCs w:val="32"/>
        </w:rPr>
        <w:t xml:space="preserve"> </w:t>
      </w:r>
      <w:r>
        <w:rPr>
          <w:rFonts w:ascii="Times New Roman" w:eastAsia="仿宋_GB2312" w:hAnsi="Times New Roman"/>
          <w:kern w:val="0"/>
          <w:sz w:val="32"/>
          <w:szCs w:val="32"/>
        </w:rPr>
        <w:t>本办法由鄂州市住房公积金中心负责解释。</w:t>
      </w:r>
    </w:p>
    <w:p w14:paraId="726AC064" w14:textId="77777777" w:rsidR="009316C3" w:rsidRDefault="00000000" w:rsidP="00FC3C56">
      <w:pPr>
        <w:pStyle w:val="Default"/>
        <w:spacing w:after="0" w:line="560" w:lineRule="exact"/>
        <w:ind w:firstLineChars="200" w:firstLine="643"/>
        <w:jc w:val="both"/>
        <w:rPr>
          <w:rFonts w:ascii="仿宋_GB2312" w:eastAsia="仿宋_GB2312" w:hAnsi="仿宋_GB2312" w:hint="eastAsia"/>
          <w:kern w:val="21"/>
          <w:sz w:val="32"/>
          <w:szCs w:val="30"/>
          <w:u w:val="single"/>
        </w:rPr>
      </w:pPr>
      <w:r>
        <w:rPr>
          <w:rFonts w:ascii="Times New Roman" w:eastAsia="仿宋_GB2312" w:cs="Times New Roman" w:hint="eastAsia"/>
          <w:b/>
          <w:bCs/>
          <w:color w:val="auto"/>
          <w:sz w:val="32"/>
          <w:szCs w:val="32"/>
        </w:rPr>
        <w:t>第五十二条</w:t>
      </w:r>
      <w:r>
        <w:rPr>
          <w:rFonts w:ascii="Times New Roman" w:eastAsia="仿宋_GB2312" w:cs="Times New Roman" w:hint="eastAsia"/>
          <w:color w:val="auto"/>
          <w:sz w:val="32"/>
          <w:szCs w:val="32"/>
        </w:rPr>
        <w:t xml:space="preserve">  </w:t>
      </w:r>
      <w:r>
        <w:rPr>
          <w:rFonts w:ascii="Times New Roman" w:eastAsia="仿宋_GB2312" w:cs="Times New Roman" w:hint="eastAsia"/>
          <w:color w:val="auto"/>
          <w:sz w:val="32"/>
          <w:szCs w:val="32"/>
        </w:rPr>
        <w:t>本办法自发布之日起施行，有效期</w:t>
      </w:r>
      <w:r>
        <w:rPr>
          <w:rFonts w:ascii="Times New Roman" w:eastAsia="仿宋_GB2312" w:cs="Times New Roman" w:hint="eastAsia"/>
          <w:color w:val="auto"/>
          <w:sz w:val="32"/>
          <w:szCs w:val="32"/>
        </w:rPr>
        <w:t>5</w:t>
      </w:r>
      <w:r>
        <w:rPr>
          <w:rFonts w:ascii="Times New Roman" w:eastAsia="仿宋_GB2312" w:cs="Times New Roman" w:hint="eastAsia"/>
          <w:color w:val="auto"/>
          <w:sz w:val="32"/>
          <w:szCs w:val="32"/>
        </w:rPr>
        <w:t>年。之前发布的鄂州市住房公积金缴存政策与本办法不一致的均以本办法为准。</w:t>
      </w:r>
    </w:p>
    <w:sectPr w:rsidR="009316C3">
      <w:headerReference w:type="default" r:id="rId7"/>
      <w:footerReference w:type="default" r:id="rId8"/>
      <w:pgSz w:w="11906" w:h="16838"/>
      <w:pgMar w:top="1134" w:right="1587" w:bottom="1134" w:left="1587"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1F9F2" w14:textId="77777777" w:rsidR="005E27F3" w:rsidRDefault="005E27F3">
      <w:pPr>
        <w:spacing w:after="0" w:line="240" w:lineRule="auto"/>
      </w:pPr>
      <w:r>
        <w:separator/>
      </w:r>
    </w:p>
  </w:endnote>
  <w:endnote w:type="continuationSeparator" w:id="0">
    <w:p w14:paraId="2BA7B646" w14:textId="77777777" w:rsidR="005E27F3" w:rsidRDefault="005E2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A5F15" w14:textId="77777777" w:rsidR="009316C3" w:rsidRDefault="00000000">
    <w:pPr>
      <w:pStyle w:val="a5"/>
    </w:pPr>
    <w:r>
      <w:rPr>
        <w:noProof/>
      </w:rPr>
      <mc:AlternateContent>
        <mc:Choice Requires="wps">
          <w:drawing>
            <wp:anchor distT="0" distB="0" distL="114300" distR="114300" simplePos="0" relativeHeight="251659264" behindDoc="0" locked="0" layoutInCell="1" allowOverlap="1" wp14:anchorId="129AD06D" wp14:editId="583AA450">
              <wp:simplePos x="0" y="0"/>
              <wp:positionH relativeFrom="margin">
                <wp:align>outside</wp:align>
              </wp:positionH>
              <wp:positionV relativeFrom="paragraph">
                <wp:posOffset>0</wp:posOffset>
              </wp:positionV>
              <wp:extent cx="1828800" cy="1828800"/>
              <wp:effectExtent l="0" t="0" r="0" b="0"/>
              <wp:wrapNone/>
              <wp:docPr id="1" name="文本框1"/>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a:noFill/>
                      </a:ln>
                    </wps:spPr>
                    <wps:txbx>
                      <w:txbxContent>
                        <w:p w14:paraId="54490F63" w14:textId="77777777" w:rsidR="009316C3" w:rsidRDefault="00000000">
                          <w:pPr>
                            <w:snapToGrid w:val="0"/>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1</w:t>
                          </w:r>
                          <w:r>
                            <w:rPr>
                              <w:rFonts w:hint="eastAsia"/>
                              <w:sz w:val="24"/>
                            </w:rPr>
                            <w:fldChar w:fldCharType="end"/>
                          </w:r>
                        </w:p>
                      </w:txbxContent>
                    </wps:txbx>
                    <wps:bodyPr wrap="none" lIns="0" tIns="0" rIns="0" bIns="0">
                      <a:spAutoFit/>
                    </wps:bodyPr>
                  </wps:wsp>
                </a:graphicData>
              </a:graphic>
            </wp:anchor>
          </w:drawing>
        </mc:Choice>
        <mc:Fallback>
          <w:pict>
            <v:rect w14:anchorId="129AD06D" id="文本框1" o:spid="_x0000_s1026"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" filled="f" stroked="f">
              <v:textbox style="mso-fit-shape-to-text:t" inset="0,0,0,0">
                <w:txbxContent>
                  <w:p w14:paraId="54490F63" w14:textId="77777777" w:rsidR="009316C3" w:rsidRDefault="00000000">
                    <w:pPr>
                      <w:snapToGrid w:val="0"/>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1</w:t>
                    </w:r>
                    <w:r>
                      <w:rPr>
                        <w:rFonts w:hint="eastAsia"/>
                        <w:sz w:val="24"/>
                      </w:rPr>
                      <w:fldChar w:fldCharType="end"/>
                    </w:r>
                  </w:p>
                </w:txbxContent>
              </v:textbox>
              <w10:wrap anchorx="margin"/>
            </v:rect>
          </w:pict>
        </mc:Fallback>
      </mc:AlternateContent>
    </w: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8BCFF" w14:textId="77777777" w:rsidR="005E27F3" w:rsidRDefault="005E27F3">
      <w:pPr>
        <w:spacing w:after="0" w:line="240" w:lineRule="auto"/>
      </w:pPr>
      <w:r>
        <w:separator/>
      </w:r>
    </w:p>
  </w:footnote>
  <w:footnote w:type="continuationSeparator" w:id="0">
    <w:p w14:paraId="6672F2E8" w14:textId="77777777" w:rsidR="005E27F3" w:rsidRDefault="005E27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A92D0" w14:textId="77777777" w:rsidR="009316C3" w:rsidRDefault="009316C3">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I2ZDU4YTM5OWU0MWM0ZmQ1ZDg1NmZhMmE4ZjQ4YjgifQ=="/>
    <w:docVar w:name="KSO_WPS_MARK_KEY" w:val="3a0b054b-2add-4cc8-aa62-96666ad2d24a"/>
  </w:docVars>
  <w:rsids>
    <w:rsidRoot w:val="00172A27"/>
    <w:rsid w:val="00135B43"/>
    <w:rsid w:val="00172A27"/>
    <w:rsid w:val="003D0FC1"/>
    <w:rsid w:val="00526D22"/>
    <w:rsid w:val="005E27F3"/>
    <w:rsid w:val="00727AD5"/>
    <w:rsid w:val="009316C3"/>
    <w:rsid w:val="0093680D"/>
    <w:rsid w:val="00A67102"/>
    <w:rsid w:val="00A975C2"/>
    <w:rsid w:val="00AA549D"/>
    <w:rsid w:val="00BB6B49"/>
    <w:rsid w:val="00BC348A"/>
    <w:rsid w:val="00D21106"/>
    <w:rsid w:val="00D73BC5"/>
    <w:rsid w:val="00F52810"/>
    <w:rsid w:val="00FC3C56"/>
    <w:rsid w:val="01F15208"/>
    <w:rsid w:val="052D35D9"/>
    <w:rsid w:val="06081BAF"/>
    <w:rsid w:val="06CA7556"/>
    <w:rsid w:val="0FC32AD2"/>
    <w:rsid w:val="16CF589D"/>
    <w:rsid w:val="18AA4D5A"/>
    <w:rsid w:val="19505DF5"/>
    <w:rsid w:val="19EF56FE"/>
    <w:rsid w:val="1C566C06"/>
    <w:rsid w:val="1D0C23AD"/>
    <w:rsid w:val="24122594"/>
    <w:rsid w:val="2A6F457F"/>
    <w:rsid w:val="31C56635"/>
    <w:rsid w:val="379B1CD8"/>
    <w:rsid w:val="3A0731BB"/>
    <w:rsid w:val="3D1A4FD7"/>
    <w:rsid w:val="3D1B6ABF"/>
    <w:rsid w:val="49753A7A"/>
    <w:rsid w:val="4ED16AB8"/>
    <w:rsid w:val="4F9D2E78"/>
    <w:rsid w:val="50CB2E40"/>
    <w:rsid w:val="546A0858"/>
    <w:rsid w:val="581923B1"/>
    <w:rsid w:val="60FB02E6"/>
    <w:rsid w:val="61DA27B0"/>
    <w:rsid w:val="66F263AF"/>
    <w:rsid w:val="673D0354"/>
    <w:rsid w:val="6A4C6F44"/>
    <w:rsid w:val="79F2750B"/>
    <w:rsid w:val="7A461BC5"/>
    <w:rsid w:val="7C096EA6"/>
    <w:rsid w:val="7F6B12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AAEB6E"/>
  <w15:docId w15:val="{B8E9D2F2-AE76-4116-9B63-CC0304B2E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Date"/>
    <w:basedOn w:val="a"/>
    <w:next w:val="a"/>
    <w:qFormat/>
    <w:pPr>
      <w:ind w:leftChars="2500" w:left="100"/>
    </w:p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宋体" w:hAnsi="宋体" w:hint="eastAsia"/>
      <w:kern w:val="0"/>
      <w:sz w:val="24"/>
    </w:rPr>
  </w:style>
  <w:style w:type="character" w:styleId="a8">
    <w:name w:val="Strong"/>
    <w:qFormat/>
    <w:rPr>
      <w:b/>
    </w:rPr>
  </w:style>
  <w:style w:type="paragraph" w:customStyle="1" w:styleId="10">
    <w:name w:val="普通(网站)1"/>
    <w:basedOn w:val="a"/>
    <w:qFormat/>
    <w:pPr>
      <w:spacing w:before="100" w:beforeAutospacing="1" w:after="100" w:afterAutospacing="1"/>
      <w:jc w:val="left"/>
    </w:pPr>
    <w:rPr>
      <w:rFonts w:ascii="Times New Roman" w:hAnsi="Times New Roman"/>
      <w:kern w:val="0"/>
      <w:sz w:val="24"/>
      <w:szCs w:val="21"/>
    </w:rPr>
  </w:style>
  <w:style w:type="paragraph" w:customStyle="1" w:styleId="a9">
    <w:name w:val="样式"/>
    <w:qFormat/>
    <w:pPr>
      <w:widowControl w:val="0"/>
      <w:autoSpaceDE w:val="0"/>
      <w:autoSpaceDN w:val="0"/>
      <w:adjustRightInd w:val="0"/>
    </w:pPr>
    <w:rPr>
      <w:sz w:val="24"/>
      <w:szCs w:val="24"/>
    </w:rPr>
  </w:style>
  <w:style w:type="paragraph" w:customStyle="1" w:styleId="11">
    <w:name w:val="普通(网站)1"/>
    <w:basedOn w:val="a"/>
    <w:qFormat/>
    <w:pPr>
      <w:spacing w:before="100" w:beforeAutospacing="1" w:after="100" w:afterAutospacing="1"/>
      <w:jc w:val="left"/>
    </w:pPr>
    <w:rPr>
      <w:rFonts w:ascii="Times New Roman" w:hAnsi="Times New Roman"/>
      <w:kern w:val="0"/>
      <w:sz w:val="24"/>
    </w:rPr>
  </w:style>
  <w:style w:type="paragraph" w:customStyle="1" w:styleId="p15">
    <w:name w:val="p15"/>
    <w:basedOn w:val="a"/>
    <w:qFormat/>
    <w:pPr>
      <w:widowControl/>
      <w:spacing w:before="100" w:after="100"/>
      <w:jc w:val="left"/>
    </w:pPr>
    <w:rPr>
      <w:rFonts w:ascii="宋体" w:hAnsi="宋体" w:cs="宋体"/>
      <w:kern w:val="0"/>
      <w:sz w:val="24"/>
    </w:rPr>
  </w:style>
  <w:style w:type="paragraph" w:customStyle="1" w:styleId="12">
    <w:name w:val="列表段落1"/>
    <w:basedOn w:val="a"/>
    <w:qFormat/>
    <w:pPr>
      <w:ind w:firstLineChars="200" w:firstLine="420"/>
    </w:pPr>
  </w:style>
  <w:style w:type="paragraph" w:customStyle="1" w:styleId="Default">
    <w:name w:val="Default"/>
    <w:qFormat/>
    <w:pPr>
      <w:widowControl w:val="0"/>
      <w:autoSpaceDE w:val="0"/>
      <w:autoSpaceDN w:val="0"/>
      <w:adjustRightInd w:val="0"/>
    </w:pPr>
    <w:rPr>
      <w:rFonts w:ascii="宋体" w:hAnsi="Times New Roman"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Pages>
  <Words>735</Words>
  <Characters>4192</Characters>
  <Application>Microsoft Office Word</Application>
  <DocSecurity>0</DocSecurity>
  <Lines>34</Lines>
  <Paragraphs>9</Paragraphs>
  <ScaleCrop>false</ScaleCrop>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鄂州公金党组［2010］18号</dc:title>
  <dc:creator>admin</dc:creator>
  <cp:lastModifiedBy>A51606</cp:lastModifiedBy>
  <cp:revision>10</cp:revision>
  <cp:lastPrinted>2023-05-25T03:33:00Z</cp:lastPrinted>
  <dcterms:created xsi:type="dcterms:W3CDTF">2011-12-21T00:32:00Z</dcterms:created>
  <dcterms:modified xsi:type="dcterms:W3CDTF">2026-08-28T08:55:00Z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190D3CCA874742B987F080D00BD011F4</vt:lpwstr>
  </property>
  <property fmtid="{D5CDD505-2E9C-101B-9397-08002B2CF9AE}" pid="4" name="KSOTemplateDocerSaveRecord">
    <vt:lpwstr>eyJoZGlkIjoiMzVmZTJlMTFlNjE0OTY4MGZmM2M1MjVkNGJmMTk5NDcifQ==</vt:lpwstr>
  </property>
</Properties>
</file>